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5"/>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77777777" w:rsidR="00B275B2" w:rsidRDefault="00B275B2" w:rsidP="00F12367">
      <w:pPr>
        <w:pStyle w:val="Heading1"/>
      </w:pPr>
      <w:r>
        <w:t>BCM Ltd</w:t>
      </w:r>
    </w:p>
    <w:p w14:paraId="28DBD6A6" w14:textId="02A585FC" w:rsidR="00127C73" w:rsidRPr="00127C73" w:rsidRDefault="00091E5B" w:rsidP="00127C73">
      <w:pPr>
        <w:pStyle w:val="Heading1"/>
      </w:pPr>
      <w:r>
        <w:t>Malpractice</w:t>
      </w:r>
      <w:r w:rsidR="00127C73">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5B2A8C11" w14:textId="0B5493FE" w:rsidR="005B7513"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14589245" w:history="1">
            <w:r w:rsidR="005B7513" w:rsidRPr="00BE4ECD">
              <w:rPr>
                <w:rStyle w:val="Hyperlink"/>
                <w:noProof/>
              </w:rPr>
              <w:t>Introduction</w:t>
            </w:r>
            <w:r w:rsidR="005B7513">
              <w:rPr>
                <w:noProof/>
                <w:webHidden/>
              </w:rPr>
              <w:tab/>
            </w:r>
            <w:r w:rsidR="005B7513">
              <w:rPr>
                <w:noProof/>
                <w:webHidden/>
              </w:rPr>
              <w:fldChar w:fldCharType="begin"/>
            </w:r>
            <w:r w:rsidR="005B7513">
              <w:rPr>
                <w:noProof/>
                <w:webHidden/>
              </w:rPr>
              <w:instrText xml:space="preserve"> PAGEREF _Toc114589245 \h </w:instrText>
            </w:r>
            <w:r w:rsidR="005B7513">
              <w:rPr>
                <w:noProof/>
                <w:webHidden/>
              </w:rPr>
            </w:r>
            <w:r w:rsidR="005B7513">
              <w:rPr>
                <w:noProof/>
                <w:webHidden/>
              </w:rPr>
              <w:fldChar w:fldCharType="separate"/>
            </w:r>
            <w:r w:rsidR="005B7513">
              <w:rPr>
                <w:noProof/>
                <w:webHidden/>
              </w:rPr>
              <w:t>3</w:t>
            </w:r>
            <w:r w:rsidR="005B7513">
              <w:rPr>
                <w:noProof/>
                <w:webHidden/>
              </w:rPr>
              <w:fldChar w:fldCharType="end"/>
            </w:r>
          </w:hyperlink>
        </w:p>
        <w:p w14:paraId="0A4C6216" w14:textId="04551BF7" w:rsidR="005B7513" w:rsidRDefault="005B7513">
          <w:pPr>
            <w:pStyle w:val="TOC2"/>
            <w:tabs>
              <w:tab w:val="right" w:leader="dot" w:pos="9860"/>
            </w:tabs>
            <w:rPr>
              <w:rFonts w:asciiTheme="minorHAnsi" w:hAnsiTheme="minorHAnsi" w:cstheme="minorBidi"/>
              <w:noProof/>
            </w:rPr>
          </w:pPr>
          <w:hyperlink w:anchor="_Toc114589246" w:history="1">
            <w:r w:rsidRPr="00BE4ECD">
              <w:rPr>
                <w:rStyle w:val="Hyperlink"/>
                <w:noProof/>
              </w:rPr>
              <w:t>Prevention of Malpractice</w:t>
            </w:r>
            <w:r>
              <w:rPr>
                <w:noProof/>
                <w:webHidden/>
              </w:rPr>
              <w:tab/>
            </w:r>
            <w:r>
              <w:rPr>
                <w:noProof/>
                <w:webHidden/>
              </w:rPr>
              <w:fldChar w:fldCharType="begin"/>
            </w:r>
            <w:r>
              <w:rPr>
                <w:noProof/>
                <w:webHidden/>
              </w:rPr>
              <w:instrText xml:space="preserve"> PAGEREF _Toc114589246 \h </w:instrText>
            </w:r>
            <w:r>
              <w:rPr>
                <w:noProof/>
                <w:webHidden/>
              </w:rPr>
            </w:r>
            <w:r>
              <w:rPr>
                <w:noProof/>
                <w:webHidden/>
              </w:rPr>
              <w:fldChar w:fldCharType="separate"/>
            </w:r>
            <w:r>
              <w:rPr>
                <w:noProof/>
                <w:webHidden/>
              </w:rPr>
              <w:t>3</w:t>
            </w:r>
            <w:r>
              <w:rPr>
                <w:noProof/>
                <w:webHidden/>
              </w:rPr>
              <w:fldChar w:fldCharType="end"/>
            </w:r>
          </w:hyperlink>
        </w:p>
        <w:p w14:paraId="2F5BADC6" w14:textId="0FDBD57F" w:rsidR="005B7513" w:rsidRDefault="005B7513">
          <w:pPr>
            <w:pStyle w:val="TOC2"/>
            <w:tabs>
              <w:tab w:val="right" w:leader="dot" w:pos="9860"/>
            </w:tabs>
            <w:rPr>
              <w:rFonts w:asciiTheme="minorHAnsi" w:hAnsiTheme="minorHAnsi" w:cstheme="minorBidi"/>
              <w:noProof/>
            </w:rPr>
          </w:pPr>
          <w:hyperlink w:anchor="_Toc114589247" w:history="1">
            <w:r w:rsidRPr="00BE4ECD">
              <w:rPr>
                <w:rStyle w:val="Hyperlink"/>
                <w:noProof/>
              </w:rPr>
              <w:t>Definitions of Malpractice and Maladministration</w:t>
            </w:r>
            <w:r>
              <w:rPr>
                <w:noProof/>
                <w:webHidden/>
              </w:rPr>
              <w:tab/>
            </w:r>
            <w:r>
              <w:rPr>
                <w:noProof/>
                <w:webHidden/>
              </w:rPr>
              <w:fldChar w:fldCharType="begin"/>
            </w:r>
            <w:r>
              <w:rPr>
                <w:noProof/>
                <w:webHidden/>
              </w:rPr>
              <w:instrText xml:space="preserve"> PAGEREF _Toc114589247 \h </w:instrText>
            </w:r>
            <w:r>
              <w:rPr>
                <w:noProof/>
                <w:webHidden/>
              </w:rPr>
            </w:r>
            <w:r>
              <w:rPr>
                <w:noProof/>
                <w:webHidden/>
              </w:rPr>
              <w:fldChar w:fldCharType="separate"/>
            </w:r>
            <w:r>
              <w:rPr>
                <w:noProof/>
                <w:webHidden/>
              </w:rPr>
              <w:t>3</w:t>
            </w:r>
            <w:r>
              <w:rPr>
                <w:noProof/>
                <w:webHidden/>
              </w:rPr>
              <w:fldChar w:fldCharType="end"/>
            </w:r>
          </w:hyperlink>
        </w:p>
        <w:p w14:paraId="6B265F37" w14:textId="04938C8C" w:rsidR="005B7513" w:rsidRDefault="005B7513">
          <w:pPr>
            <w:pStyle w:val="TOC3"/>
            <w:tabs>
              <w:tab w:val="right" w:leader="dot" w:pos="9860"/>
            </w:tabs>
            <w:rPr>
              <w:rFonts w:asciiTheme="minorHAnsi" w:hAnsiTheme="minorHAnsi" w:cstheme="minorBidi"/>
              <w:noProof/>
            </w:rPr>
          </w:pPr>
          <w:hyperlink w:anchor="_Toc114589248" w:history="1">
            <w:r w:rsidRPr="00BE4ECD">
              <w:rPr>
                <w:rStyle w:val="Hyperlink"/>
                <w:noProof/>
              </w:rPr>
              <w:t>Malpractice</w:t>
            </w:r>
            <w:r>
              <w:rPr>
                <w:noProof/>
                <w:webHidden/>
              </w:rPr>
              <w:tab/>
            </w:r>
            <w:r>
              <w:rPr>
                <w:noProof/>
                <w:webHidden/>
              </w:rPr>
              <w:fldChar w:fldCharType="begin"/>
            </w:r>
            <w:r>
              <w:rPr>
                <w:noProof/>
                <w:webHidden/>
              </w:rPr>
              <w:instrText xml:space="preserve"> PAGEREF _Toc114589248 \h </w:instrText>
            </w:r>
            <w:r>
              <w:rPr>
                <w:noProof/>
                <w:webHidden/>
              </w:rPr>
            </w:r>
            <w:r>
              <w:rPr>
                <w:noProof/>
                <w:webHidden/>
              </w:rPr>
              <w:fldChar w:fldCharType="separate"/>
            </w:r>
            <w:r>
              <w:rPr>
                <w:noProof/>
                <w:webHidden/>
              </w:rPr>
              <w:t>3</w:t>
            </w:r>
            <w:r>
              <w:rPr>
                <w:noProof/>
                <w:webHidden/>
              </w:rPr>
              <w:fldChar w:fldCharType="end"/>
            </w:r>
          </w:hyperlink>
        </w:p>
        <w:p w14:paraId="3A1FBC77" w14:textId="29542271" w:rsidR="005B7513" w:rsidRDefault="005B7513">
          <w:pPr>
            <w:pStyle w:val="TOC3"/>
            <w:tabs>
              <w:tab w:val="right" w:leader="dot" w:pos="9860"/>
            </w:tabs>
            <w:rPr>
              <w:rFonts w:asciiTheme="minorHAnsi" w:hAnsiTheme="minorHAnsi" w:cstheme="minorBidi"/>
              <w:noProof/>
            </w:rPr>
          </w:pPr>
          <w:hyperlink w:anchor="_Toc114589249" w:history="1">
            <w:r w:rsidRPr="00BE4ECD">
              <w:rPr>
                <w:rStyle w:val="Hyperlink"/>
                <w:noProof/>
              </w:rPr>
              <w:t>Maladministration</w:t>
            </w:r>
            <w:r>
              <w:rPr>
                <w:noProof/>
                <w:webHidden/>
              </w:rPr>
              <w:tab/>
            </w:r>
            <w:r>
              <w:rPr>
                <w:noProof/>
                <w:webHidden/>
              </w:rPr>
              <w:fldChar w:fldCharType="begin"/>
            </w:r>
            <w:r>
              <w:rPr>
                <w:noProof/>
                <w:webHidden/>
              </w:rPr>
              <w:instrText xml:space="preserve"> PAGEREF _Toc114589249 \h </w:instrText>
            </w:r>
            <w:r>
              <w:rPr>
                <w:noProof/>
                <w:webHidden/>
              </w:rPr>
            </w:r>
            <w:r>
              <w:rPr>
                <w:noProof/>
                <w:webHidden/>
              </w:rPr>
              <w:fldChar w:fldCharType="separate"/>
            </w:r>
            <w:r>
              <w:rPr>
                <w:noProof/>
                <w:webHidden/>
              </w:rPr>
              <w:t>3</w:t>
            </w:r>
            <w:r>
              <w:rPr>
                <w:noProof/>
                <w:webHidden/>
              </w:rPr>
              <w:fldChar w:fldCharType="end"/>
            </w:r>
          </w:hyperlink>
        </w:p>
        <w:p w14:paraId="6E8DE1E4" w14:textId="3DAE03E2" w:rsidR="005B7513" w:rsidRDefault="005B7513">
          <w:pPr>
            <w:pStyle w:val="TOC2"/>
            <w:tabs>
              <w:tab w:val="right" w:leader="dot" w:pos="9860"/>
            </w:tabs>
            <w:rPr>
              <w:rFonts w:asciiTheme="minorHAnsi" w:hAnsiTheme="minorHAnsi" w:cstheme="minorBidi"/>
              <w:noProof/>
            </w:rPr>
          </w:pPr>
          <w:hyperlink w:anchor="_Toc114589250" w:history="1">
            <w:r w:rsidRPr="00BE4ECD">
              <w:rPr>
                <w:rStyle w:val="Hyperlink"/>
                <w:noProof/>
              </w:rPr>
              <w:t>Reporting Malpractice and Maladministration</w:t>
            </w:r>
            <w:r>
              <w:rPr>
                <w:noProof/>
                <w:webHidden/>
              </w:rPr>
              <w:tab/>
            </w:r>
            <w:r>
              <w:rPr>
                <w:noProof/>
                <w:webHidden/>
              </w:rPr>
              <w:fldChar w:fldCharType="begin"/>
            </w:r>
            <w:r>
              <w:rPr>
                <w:noProof/>
                <w:webHidden/>
              </w:rPr>
              <w:instrText xml:space="preserve"> PAGEREF _Toc114589250 \h </w:instrText>
            </w:r>
            <w:r>
              <w:rPr>
                <w:noProof/>
                <w:webHidden/>
              </w:rPr>
            </w:r>
            <w:r>
              <w:rPr>
                <w:noProof/>
                <w:webHidden/>
              </w:rPr>
              <w:fldChar w:fldCharType="separate"/>
            </w:r>
            <w:r>
              <w:rPr>
                <w:noProof/>
                <w:webHidden/>
              </w:rPr>
              <w:t>4</w:t>
            </w:r>
            <w:r>
              <w:rPr>
                <w:noProof/>
                <w:webHidden/>
              </w:rPr>
              <w:fldChar w:fldCharType="end"/>
            </w:r>
          </w:hyperlink>
        </w:p>
        <w:p w14:paraId="541FDEAA" w14:textId="5B10698E" w:rsidR="005B7513" w:rsidRDefault="005B7513">
          <w:pPr>
            <w:pStyle w:val="TOC2"/>
            <w:tabs>
              <w:tab w:val="right" w:leader="dot" w:pos="9860"/>
            </w:tabs>
            <w:rPr>
              <w:rFonts w:asciiTheme="minorHAnsi" w:hAnsiTheme="minorHAnsi" w:cstheme="minorBidi"/>
              <w:noProof/>
            </w:rPr>
          </w:pPr>
          <w:hyperlink w:anchor="_Toc114589251" w:history="1">
            <w:r w:rsidRPr="00BE4ECD">
              <w:rPr>
                <w:rStyle w:val="Hyperlink"/>
                <w:noProof/>
              </w:rPr>
              <w:t>Whistleblowing</w:t>
            </w:r>
            <w:r>
              <w:rPr>
                <w:noProof/>
                <w:webHidden/>
              </w:rPr>
              <w:tab/>
            </w:r>
            <w:r>
              <w:rPr>
                <w:noProof/>
                <w:webHidden/>
              </w:rPr>
              <w:fldChar w:fldCharType="begin"/>
            </w:r>
            <w:r>
              <w:rPr>
                <w:noProof/>
                <w:webHidden/>
              </w:rPr>
              <w:instrText xml:space="preserve"> PAGEREF _Toc114589251 \h </w:instrText>
            </w:r>
            <w:r>
              <w:rPr>
                <w:noProof/>
                <w:webHidden/>
              </w:rPr>
            </w:r>
            <w:r>
              <w:rPr>
                <w:noProof/>
                <w:webHidden/>
              </w:rPr>
              <w:fldChar w:fldCharType="separate"/>
            </w:r>
            <w:r>
              <w:rPr>
                <w:noProof/>
                <w:webHidden/>
              </w:rPr>
              <w:t>4</w:t>
            </w:r>
            <w:r>
              <w:rPr>
                <w:noProof/>
                <w:webHidden/>
              </w:rPr>
              <w:fldChar w:fldCharType="end"/>
            </w:r>
          </w:hyperlink>
        </w:p>
        <w:p w14:paraId="65ADFCE4" w14:textId="272DD596" w:rsidR="005B7513" w:rsidRDefault="005B7513">
          <w:pPr>
            <w:pStyle w:val="TOC2"/>
            <w:tabs>
              <w:tab w:val="right" w:leader="dot" w:pos="9860"/>
            </w:tabs>
            <w:rPr>
              <w:rFonts w:asciiTheme="minorHAnsi" w:hAnsiTheme="minorHAnsi" w:cstheme="minorBidi"/>
              <w:noProof/>
            </w:rPr>
          </w:pPr>
          <w:hyperlink w:anchor="_Toc114589252" w:history="1">
            <w:r w:rsidRPr="00BE4ECD">
              <w:rPr>
                <w:rStyle w:val="Hyperlink"/>
                <w:noProof/>
              </w:rPr>
              <w:t>Reporting of Suspected Malpractice relating to Regulated Qualifications</w:t>
            </w:r>
            <w:r>
              <w:rPr>
                <w:noProof/>
                <w:webHidden/>
              </w:rPr>
              <w:tab/>
            </w:r>
            <w:r>
              <w:rPr>
                <w:noProof/>
                <w:webHidden/>
              </w:rPr>
              <w:fldChar w:fldCharType="begin"/>
            </w:r>
            <w:r>
              <w:rPr>
                <w:noProof/>
                <w:webHidden/>
              </w:rPr>
              <w:instrText xml:space="preserve"> PAGEREF _Toc114589252 \h </w:instrText>
            </w:r>
            <w:r>
              <w:rPr>
                <w:noProof/>
                <w:webHidden/>
              </w:rPr>
            </w:r>
            <w:r>
              <w:rPr>
                <w:noProof/>
                <w:webHidden/>
              </w:rPr>
              <w:fldChar w:fldCharType="separate"/>
            </w:r>
            <w:r>
              <w:rPr>
                <w:noProof/>
                <w:webHidden/>
              </w:rPr>
              <w:t>5</w:t>
            </w:r>
            <w:r>
              <w:rPr>
                <w:noProof/>
                <w:webHidden/>
              </w:rPr>
              <w:fldChar w:fldCharType="end"/>
            </w:r>
          </w:hyperlink>
        </w:p>
        <w:p w14:paraId="5ECBAE90" w14:textId="470C7255" w:rsidR="005B7513" w:rsidRDefault="005B7513">
          <w:pPr>
            <w:pStyle w:val="TOC2"/>
            <w:tabs>
              <w:tab w:val="right" w:leader="dot" w:pos="9860"/>
            </w:tabs>
            <w:rPr>
              <w:rFonts w:asciiTheme="minorHAnsi" w:hAnsiTheme="minorHAnsi" w:cstheme="minorBidi"/>
              <w:noProof/>
            </w:rPr>
          </w:pPr>
          <w:hyperlink w:anchor="_Toc114589253" w:history="1">
            <w:r w:rsidRPr="00BE4ECD">
              <w:rPr>
                <w:rStyle w:val="Hyperlink"/>
                <w:noProof/>
              </w:rPr>
              <w:t>Investigation Procedure</w:t>
            </w:r>
            <w:r>
              <w:rPr>
                <w:noProof/>
                <w:webHidden/>
              </w:rPr>
              <w:tab/>
            </w:r>
            <w:r>
              <w:rPr>
                <w:noProof/>
                <w:webHidden/>
              </w:rPr>
              <w:fldChar w:fldCharType="begin"/>
            </w:r>
            <w:r>
              <w:rPr>
                <w:noProof/>
                <w:webHidden/>
              </w:rPr>
              <w:instrText xml:space="preserve"> PAGEREF _Toc114589253 \h </w:instrText>
            </w:r>
            <w:r>
              <w:rPr>
                <w:noProof/>
                <w:webHidden/>
              </w:rPr>
            </w:r>
            <w:r>
              <w:rPr>
                <w:noProof/>
                <w:webHidden/>
              </w:rPr>
              <w:fldChar w:fldCharType="separate"/>
            </w:r>
            <w:r>
              <w:rPr>
                <w:noProof/>
                <w:webHidden/>
              </w:rPr>
              <w:t>5</w:t>
            </w:r>
            <w:r>
              <w:rPr>
                <w:noProof/>
                <w:webHidden/>
              </w:rPr>
              <w:fldChar w:fldCharType="end"/>
            </w:r>
          </w:hyperlink>
        </w:p>
        <w:p w14:paraId="46F4AE31" w14:textId="366732F4" w:rsidR="005B7513" w:rsidRDefault="005B7513">
          <w:pPr>
            <w:pStyle w:val="TOC2"/>
            <w:tabs>
              <w:tab w:val="right" w:leader="dot" w:pos="9860"/>
            </w:tabs>
            <w:rPr>
              <w:rFonts w:asciiTheme="minorHAnsi" w:hAnsiTheme="minorHAnsi" w:cstheme="minorBidi"/>
              <w:noProof/>
            </w:rPr>
          </w:pPr>
          <w:hyperlink w:anchor="_Toc114589254" w:history="1">
            <w:r w:rsidRPr="00BE4ECD">
              <w:rPr>
                <w:rStyle w:val="Hyperlink"/>
                <w:noProof/>
              </w:rPr>
              <w:t>Notification of Findings</w:t>
            </w:r>
            <w:r>
              <w:rPr>
                <w:noProof/>
                <w:webHidden/>
              </w:rPr>
              <w:tab/>
            </w:r>
            <w:r>
              <w:rPr>
                <w:noProof/>
                <w:webHidden/>
              </w:rPr>
              <w:fldChar w:fldCharType="begin"/>
            </w:r>
            <w:r>
              <w:rPr>
                <w:noProof/>
                <w:webHidden/>
              </w:rPr>
              <w:instrText xml:space="preserve"> PAGEREF _Toc114589254 \h </w:instrText>
            </w:r>
            <w:r>
              <w:rPr>
                <w:noProof/>
                <w:webHidden/>
              </w:rPr>
            </w:r>
            <w:r>
              <w:rPr>
                <w:noProof/>
                <w:webHidden/>
              </w:rPr>
              <w:fldChar w:fldCharType="separate"/>
            </w:r>
            <w:r>
              <w:rPr>
                <w:noProof/>
                <w:webHidden/>
              </w:rPr>
              <w:t>6</w:t>
            </w:r>
            <w:r>
              <w:rPr>
                <w:noProof/>
                <w:webHidden/>
              </w:rPr>
              <w:fldChar w:fldCharType="end"/>
            </w:r>
          </w:hyperlink>
        </w:p>
        <w:p w14:paraId="33CB6C83" w14:textId="68D1D284" w:rsidR="005B7513" w:rsidRDefault="005B7513">
          <w:pPr>
            <w:pStyle w:val="TOC2"/>
            <w:tabs>
              <w:tab w:val="right" w:leader="dot" w:pos="9860"/>
            </w:tabs>
            <w:rPr>
              <w:rFonts w:asciiTheme="minorHAnsi" w:hAnsiTheme="minorHAnsi" w:cstheme="minorBidi"/>
              <w:noProof/>
            </w:rPr>
          </w:pPr>
          <w:hyperlink w:anchor="_Toc114589255" w:history="1">
            <w:r w:rsidRPr="00BE4ECD">
              <w:rPr>
                <w:rStyle w:val="Hyperlink"/>
                <w:noProof/>
              </w:rPr>
              <w:t>Decision</w:t>
            </w:r>
            <w:r>
              <w:rPr>
                <w:noProof/>
                <w:webHidden/>
              </w:rPr>
              <w:tab/>
            </w:r>
            <w:r>
              <w:rPr>
                <w:noProof/>
                <w:webHidden/>
              </w:rPr>
              <w:fldChar w:fldCharType="begin"/>
            </w:r>
            <w:r>
              <w:rPr>
                <w:noProof/>
                <w:webHidden/>
              </w:rPr>
              <w:instrText xml:space="preserve"> PAGEREF _Toc114589255 \h </w:instrText>
            </w:r>
            <w:r>
              <w:rPr>
                <w:noProof/>
                <w:webHidden/>
              </w:rPr>
            </w:r>
            <w:r>
              <w:rPr>
                <w:noProof/>
                <w:webHidden/>
              </w:rPr>
              <w:fldChar w:fldCharType="separate"/>
            </w:r>
            <w:r>
              <w:rPr>
                <w:noProof/>
                <w:webHidden/>
              </w:rPr>
              <w:t>6</w:t>
            </w:r>
            <w:r>
              <w:rPr>
                <w:noProof/>
                <w:webHidden/>
              </w:rPr>
              <w:fldChar w:fldCharType="end"/>
            </w:r>
          </w:hyperlink>
        </w:p>
        <w:p w14:paraId="1E0EA7D9" w14:textId="4B2B6A36" w:rsidR="005B7513" w:rsidRDefault="005B7513">
          <w:pPr>
            <w:pStyle w:val="TOC2"/>
            <w:tabs>
              <w:tab w:val="right" w:leader="dot" w:pos="9860"/>
            </w:tabs>
            <w:rPr>
              <w:rFonts w:asciiTheme="minorHAnsi" w:hAnsiTheme="minorHAnsi" w:cstheme="minorBidi"/>
              <w:noProof/>
            </w:rPr>
          </w:pPr>
          <w:hyperlink w:anchor="_Toc114589256" w:history="1">
            <w:r w:rsidRPr="00BE4ECD">
              <w:rPr>
                <w:rStyle w:val="Hyperlink"/>
                <w:noProof/>
              </w:rPr>
              <w:t>Communicating Malpractice Investigation Decisions</w:t>
            </w:r>
            <w:r>
              <w:rPr>
                <w:noProof/>
                <w:webHidden/>
              </w:rPr>
              <w:tab/>
            </w:r>
            <w:r>
              <w:rPr>
                <w:noProof/>
                <w:webHidden/>
              </w:rPr>
              <w:fldChar w:fldCharType="begin"/>
            </w:r>
            <w:r>
              <w:rPr>
                <w:noProof/>
                <w:webHidden/>
              </w:rPr>
              <w:instrText xml:space="preserve"> PAGEREF _Toc114589256 \h </w:instrText>
            </w:r>
            <w:r>
              <w:rPr>
                <w:noProof/>
                <w:webHidden/>
              </w:rPr>
            </w:r>
            <w:r>
              <w:rPr>
                <w:noProof/>
                <w:webHidden/>
              </w:rPr>
              <w:fldChar w:fldCharType="separate"/>
            </w:r>
            <w:r>
              <w:rPr>
                <w:noProof/>
                <w:webHidden/>
              </w:rPr>
              <w:t>7</w:t>
            </w:r>
            <w:r>
              <w:rPr>
                <w:noProof/>
                <w:webHidden/>
              </w:rPr>
              <w:fldChar w:fldCharType="end"/>
            </w:r>
          </w:hyperlink>
        </w:p>
        <w:p w14:paraId="3349E389" w14:textId="38B01D9E" w:rsidR="005B7513" w:rsidRDefault="005B7513">
          <w:pPr>
            <w:pStyle w:val="TOC2"/>
            <w:tabs>
              <w:tab w:val="right" w:leader="dot" w:pos="9860"/>
            </w:tabs>
            <w:rPr>
              <w:rFonts w:asciiTheme="minorHAnsi" w:hAnsiTheme="minorHAnsi" w:cstheme="minorBidi"/>
              <w:noProof/>
            </w:rPr>
          </w:pPr>
          <w:hyperlink w:anchor="_Toc114589257" w:history="1">
            <w:r w:rsidRPr="00BE4ECD">
              <w:rPr>
                <w:rStyle w:val="Hyperlink"/>
                <w:noProof/>
              </w:rPr>
              <w:t>Right of Appeal</w:t>
            </w:r>
            <w:r>
              <w:rPr>
                <w:noProof/>
                <w:webHidden/>
              </w:rPr>
              <w:tab/>
            </w:r>
            <w:r>
              <w:rPr>
                <w:noProof/>
                <w:webHidden/>
              </w:rPr>
              <w:fldChar w:fldCharType="begin"/>
            </w:r>
            <w:r>
              <w:rPr>
                <w:noProof/>
                <w:webHidden/>
              </w:rPr>
              <w:instrText xml:space="preserve"> PAGEREF _Toc114589257 \h </w:instrText>
            </w:r>
            <w:r>
              <w:rPr>
                <w:noProof/>
                <w:webHidden/>
              </w:rPr>
            </w:r>
            <w:r>
              <w:rPr>
                <w:noProof/>
                <w:webHidden/>
              </w:rPr>
              <w:fldChar w:fldCharType="separate"/>
            </w:r>
            <w:r>
              <w:rPr>
                <w:noProof/>
                <w:webHidden/>
              </w:rPr>
              <w:t>7</w:t>
            </w:r>
            <w:r>
              <w:rPr>
                <w:noProof/>
                <w:webHidden/>
              </w:rPr>
              <w:fldChar w:fldCharType="end"/>
            </w:r>
          </w:hyperlink>
        </w:p>
        <w:p w14:paraId="34AABEFC" w14:textId="442723A0" w:rsidR="005B7513" w:rsidRDefault="005B7513">
          <w:pPr>
            <w:pStyle w:val="TOC2"/>
            <w:tabs>
              <w:tab w:val="right" w:leader="dot" w:pos="9860"/>
            </w:tabs>
            <w:rPr>
              <w:rFonts w:asciiTheme="minorHAnsi" w:hAnsiTheme="minorHAnsi" w:cstheme="minorBidi"/>
              <w:noProof/>
            </w:rPr>
          </w:pPr>
          <w:hyperlink w:anchor="_Toc114589258" w:history="1">
            <w:r w:rsidRPr="00BE4ECD">
              <w:rPr>
                <w:rStyle w:val="Hyperlink"/>
                <w:noProof/>
              </w:rPr>
              <w:t>Contact Details</w:t>
            </w:r>
            <w:r>
              <w:rPr>
                <w:noProof/>
                <w:webHidden/>
              </w:rPr>
              <w:tab/>
            </w:r>
            <w:r>
              <w:rPr>
                <w:noProof/>
                <w:webHidden/>
              </w:rPr>
              <w:fldChar w:fldCharType="begin"/>
            </w:r>
            <w:r>
              <w:rPr>
                <w:noProof/>
                <w:webHidden/>
              </w:rPr>
              <w:instrText xml:space="preserve"> PAGEREF _Toc114589258 \h </w:instrText>
            </w:r>
            <w:r>
              <w:rPr>
                <w:noProof/>
                <w:webHidden/>
              </w:rPr>
            </w:r>
            <w:r>
              <w:rPr>
                <w:noProof/>
                <w:webHidden/>
              </w:rPr>
              <w:fldChar w:fldCharType="separate"/>
            </w:r>
            <w:r>
              <w:rPr>
                <w:noProof/>
                <w:webHidden/>
              </w:rPr>
              <w:t>7</w:t>
            </w:r>
            <w:r>
              <w:rPr>
                <w:noProof/>
                <w:webHidden/>
              </w:rPr>
              <w:fldChar w:fldCharType="end"/>
            </w:r>
          </w:hyperlink>
        </w:p>
        <w:p w14:paraId="156D9693" w14:textId="4C2D752D" w:rsidR="005B7513" w:rsidRDefault="005B7513">
          <w:pPr>
            <w:pStyle w:val="TOC2"/>
            <w:tabs>
              <w:tab w:val="right" w:leader="dot" w:pos="9860"/>
            </w:tabs>
            <w:rPr>
              <w:rFonts w:asciiTheme="minorHAnsi" w:hAnsiTheme="minorHAnsi" w:cstheme="minorBidi"/>
              <w:noProof/>
            </w:rPr>
          </w:pPr>
          <w:hyperlink w:anchor="_Toc114589259" w:history="1">
            <w:r w:rsidRPr="00BE4ECD">
              <w:rPr>
                <w:rStyle w:val="Hyperlink"/>
                <w:noProof/>
              </w:rPr>
              <w:t xml:space="preserve">Appendix A - </w:t>
            </w:r>
            <w:r w:rsidRPr="00BE4ECD">
              <w:rPr>
                <w:rStyle w:val="Hyperlink"/>
                <w:rFonts w:eastAsia="Calibri"/>
                <w:noProof/>
              </w:rPr>
              <w:t>Guidance for Investigators</w:t>
            </w:r>
            <w:r>
              <w:rPr>
                <w:noProof/>
                <w:webHidden/>
              </w:rPr>
              <w:tab/>
            </w:r>
            <w:r>
              <w:rPr>
                <w:noProof/>
                <w:webHidden/>
              </w:rPr>
              <w:fldChar w:fldCharType="begin"/>
            </w:r>
            <w:r>
              <w:rPr>
                <w:noProof/>
                <w:webHidden/>
              </w:rPr>
              <w:instrText xml:space="preserve"> PAGEREF _Toc114589259 \h </w:instrText>
            </w:r>
            <w:r>
              <w:rPr>
                <w:noProof/>
                <w:webHidden/>
              </w:rPr>
            </w:r>
            <w:r>
              <w:rPr>
                <w:noProof/>
                <w:webHidden/>
              </w:rPr>
              <w:fldChar w:fldCharType="separate"/>
            </w:r>
            <w:r>
              <w:rPr>
                <w:noProof/>
                <w:webHidden/>
              </w:rPr>
              <w:t>8</w:t>
            </w:r>
            <w:r>
              <w:rPr>
                <w:noProof/>
                <w:webHidden/>
              </w:rPr>
              <w:fldChar w:fldCharType="end"/>
            </w:r>
          </w:hyperlink>
        </w:p>
        <w:p w14:paraId="283654C1" w14:textId="2441B9BA" w:rsidR="005B7513" w:rsidRDefault="005B7513">
          <w:pPr>
            <w:pStyle w:val="TOC2"/>
            <w:tabs>
              <w:tab w:val="right" w:leader="dot" w:pos="9860"/>
            </w:tabs>
            <w:rPr>
              <w:rFonts w:asciiTheme="minorHAnsi" w:hAnsiTheme="minorHAnsi" w:cstheme="minorBidi"/>
              <w:noProof/>
            </w:rPr>
          </w:pPr>
          <w:hyperlink w:anchor="_Toc114589260" w:history="1">
            <w:r w:rsidRPr="00BE4ECD">
              <w:rPr>
                <w:rStyle w:val="Hyperlink"/>
                <w:noProof/>
              </w:rPr>
              <w:t>Appendix B - Examples of Malpractice</w:t>
            </w:r>
            <w:r>
              <w:rPr>
                <w:noProof/>
                <w:webHidden/>
              </w:rPr>
              <w:tab/>
            </w:r>
            <w:r>
              <w:rPr>
                <w:noProof/>
                <w:webHidden/>
              </w:rPr>
              <w:fldChar w:fldCharType="begin"/>
            </w:r>
            <w:r>
              <w:rPr>
                <w:noProof/>
                <w:webHidden/>
              </w:rPr>
              <w:instrText xml:space="preserve"> PAGEREF _Toc114589260 \h </w:instrText>
            </w:r>
            <w:r>
              <w:rPr>
                <w:noProof/>
                <w:webHidden/>
              </w:rPr>
            </w:r>
            <w:r>
              <w:rPr>
                <w:noProof/>
                <w:webHidden/>
              </w:rPr>
              <w:fldChar w:fldCharType="separate"/>
            </w:r>
            <w:r>
              <w:rPr>
                <w:noProof/>
                <w:webHidden/>
              </w:rPr>
              <w:t>10</w:t>
            </w:r>
            <w:r>
              <w:rPr>
                <w:noProof/>
                <w:webHidden/>
              </w:rPr>
              <w:fldChar w:fldCharType="end"/>
            </w:r>
          </w:hyperlink>
        </w:p>
        <w:p w14:paraId="475E314D" w14:textId="77FAD634" w:rsidR="005B7513" w:rsidRDefault="005B7513">
          <w:pPr>
            <w:pStyle w:val="TOC3"/>
            <w:tabs>
              <w:tab w:val="right" w:leader="dot" w:pos="9860"/>
            </w:tabs>
            <w:rPr>
              <w:rFonts w:asciiTheme="minorHAnsi" w:hAnsiTheme="minorHAnsi" w:cstheme="minorBidi"/>
              <w:noProof/>
            </w:rPr>
          </w:pPr>
          <w:hyperlink w:anchor="_Toc114589261" w:history="1">
            <w:r w:rsidRPr="00BE4ECD">
              <w:rPr>
                <w:rStyle w:val="Hyperlink"/>
                <w:noProof/>
              </w:rPr>
              <w:t>Staff malpractice</w:t>
            </w:r>
            <w:r>
              <w:rPr>
                <w:noProof/>
                <w:webHidden/>
              </w:rPr>
              <w:tab/>
            </w:r>
            <w:r>
              <w:rPr>
                <w:noProof/>
                <w:webHidden/>
              </w:rPr>
              <w:fldChar w:fldCharType="begin"/>
            </w:r>
            <w:r>
              <w:rPr>
                <w:noProof/>
                <w:webHidden/>
              </w:rPr>
              <w:instrText xml:space="preserve"> PAGEREF _Toc114589261 \h </w:instrText>
            </w:r>
            <w:r>
              <w:rPr>
                <w:noProof/>
                <w:webHidden/>
              </w:rPr>
            </w:r>
            <w:r>
              <w:rPr>
                <w:noProof/>
                <w:webHidden/>
              </w:rPr>
              <w:fldChar w:fldCharType="separate"/>
            </w:r>
            <w:r>
              <w:rPr>
                <w:noProof/>
                <w:webHidden/>
              </w:rPr>
              <w:t>10</w:t>
            </w:r>
            <w:r>
              <w:rPr>
                <w:noProof/>
                <w:webHidden/>
              </w:rPr>
              <w:fldChar w:fldCharType="end"/>
            </w:r>
          </w:hyperlink>
        </w:p>
        <w:p w14:paraId="039631DD" w14:textId="166683A7" w:rsidR="005B7513" w:rsidRDefault="005B7513">
          <w:pPr>
            <w:pStyle w:val="TOC3"/>
            <w:tabs>
              <w:tab w:val="right" w:leader="dot" w:pos="9860"/>
            </w:tabs>
            <w:rPr>
              <w:rFonts w:asciiTheme="minorHAnsi" w:hAnsiTheme="minorHAnsi" w:cstheme="minorBidi"/>
              <w:noProof/>
            </w:rPr>
          </w:pPr>
          <w:hyperlink w:anchor="_Toc114589262" w:history="1">
            <w:r w:rsidRPr="00BE4ECD">
              <w:rPr>
                <w:rStyle w:val="Hyperlink"/>
                <w:noProof/>
              </w:rPr>
              <w:t>Learner malpractice</w:t>
            </w:r>
            <w:r>
              <w:rPr>
                <w:noProof/>
                <w:webHidden/>
              </w:rPr>
              <w:tab/>
            </w:r>
            <w:r>
              <w:rPr>
                <w:noProof/>
                <w:webHidden/>
              </w:rPr>
              <w:fldChar w:fldCharType="begin"/>
            </w:r>
            <w:r>
              <w:rPr>
                <w:noProof/>
                <w:webHidden/>
              </w:rPr>
              <w:instrText xml:space="preserve"> PAGEREF _Toc114589262 \h </w:instrText>
            </w:r>
            <w:r>
              <w:rPr>
                <w:noProof/>
                <w:webHidden/>
              </w:rPr>
            </w:r>
            <w:r>
              <w:rPr>
                <w:noProof/>
                <w:webHidden/>
              </w:rPr>
              <w:fldChar w:fldCharType="separate"/>
            </w:r>
            <w:r>
              <w:rPr>
                <w:noProof/>
                <w:webHidden/>
              </w:rPr>
              <w:t>12</w:t>
            </w:r>
            <w:r>
              <w:rPr>
                <w:noProof/>
                <w:webHidden/>
              </w:rPr>
              <w:fldChar w:fldCharType="end"/>
            </w:r>
          </w:hyperlink>
        </w:p>
        <w:p w14:paraId="3403AB6D" w14:textId="334A191A" w:rsidR="005B7513" w:rsidRDefault="005B7513">
          <w:pPr>
            <w:pStyle w:val="TOC2"/>
            <w:tabs>
              <w:tab w:val="right" w:leader="dot" w:pos="9860"/>
            </w:tabs>
            <w:rPr>
              <w:rFonts w:asciiTheme="minorHAnsi" w:hAnsiTheme="minorHAnsi" w:cstheme="minorBidi"/>
              <w:noProof/>
            </w:rPr>
          </w:pPr>
          <w:hyperlink w:anchor="_Toc114589263" w:history="1">
            <w:r w:rsidRPr="00BE4ECD">
              <w:rPr>
                <w:rStyle w:val="Hyperlink"/>
                <w:noProof/>
              </w:rPr>
              <w:t>Appendix C Malpractice Report</w:t>
            </w:r>
            <w:r>
              <w:rPr>
                <w:noProof/>
                <w:webHidden/>
              </w:rPr>
              <w:tab/>
            </w:r>
            <w:r>
              <w:rPr>
                <w:noProof/>
                <w:webHidden/>
              </w:rPr>
              <w:fldChar w:fldCharType="begin"/>
            </w:r>
            <w:r>
              <w:rPr>
                <w:noProof/>
                <w:webHidden/>
              </w:rPr>
              <w:instrText xml:space="preserve"> PAGEREF _Toc114589263 \h </w:instrText>
            </w:r>
            <w:r>
              <w:rPr>
                <w:noProof/>
                <w:webHidden/>
              </w:rPr>
            </w:r>
            <w:r>
              <w:rPr>
                <w:noProof/>
                <w:webHidden/>
              </w:rPr>
              <w:fldChar w:fldCharType="separate"/>
            </w:r>
            <w:r>
              <w:rPr>
                <w:noProof/>
                <w:webHidden/>
              </w:rPr>
              <w:t>14</w:t>
            </w:r>
            <w:r>
              <w:rPr>
                <w:noProof/>
                <w:webHidden/>
              </w:rPr>
              <w:fldChar w:fldCharType="end"/>
            </w:r>
          </w:hyperlink>
        </w:p>
        <w:p w14:paraId="69895CDC" w14:textId="0BD43AA9"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14589245"/>
      <w:r w:rsidRPr="00C76266">
        <w:lastRenderedPageBreak/>
        <w:t>Introduction</w:t>
      </w:r>
      <w:bookmarkEnd w:id="0"/>
    </w:p>
    <w:p w14:paraId="1A2B662A" w14:textId="2418EB42" w:rsidR="00AA128A" w:rsidRPr="00AB0822" w:rsidRDefault="00AA128A" w:rsidP="00AA128A">
      <w:pPr>
        <w:pStyle w:val="BodyText"/>
      </w:pPr>
      <w:r w:rsidRPr="00AB0822">
        <w:t>Suspected malpractice and maladministration may be identified by a variety of</w:t>
      </w:r>
      <w:r>
        <w:t xml:space="preserve"> stakeholders</w:t>
      </w:r>
      <w:r w:rsidRPr="00AB0822">
        <w:t>, including:</w:t>
      </w:r>
      <w:r>
        <w:t xml:space="preserve"> learners</w:t>
      </w:r>
      <w:r w:rsidRPr="00AB0822">
        <w:t>;</w:t>
      </w:r>
      <w:r>
        <w:t xml:space="preserve"> employees, </w:t>
      </w:r>
      <w:r w:rsidR="00FC1512">
        <w:t>members of teaching/assessment teams o</w:t>
      </w:r>
      <w:r w:rsidR="007F70E7">
        <w:t>r other external parties.</w:t>
      </w:r>
    </w:p>
    <w:p w14:paraId="46C3BEA2" w14:textId="661C969B" w:rsidR="006659B6" w:rsidRDefault="006659B6" w:rsidP="006659B6">
      <w:pPr>
        <w:pStyle w:val="BodyText"/>
      </w:pPr>
      <w:r>
        <w:t>This policy outlines how BCM Academy Ltdwill deal with malpractice and maladministration allegations and investigation and outlines the steps that learners, staff and other stakeholders must follow in relation to the reporting of suspected malpractice/maladministration.</w:t>
      </w:r>
    </w:p>
    <w:p w14:paraId="631B8045" w14:textId="4197621C" w:rsidR="00A9472B" w:rsidRDefault="00A9472B" w:rsidP="00A9472B">
      <w:pPr>
        <w:pStyle w:val="Heading2"/>
      </w:pPr>
      <w:bookmarkStart w:id="1" w:name="_Toc114589246"/>
      <w:r>
        <w:t>Prevention of Malpractice</w:t>
      </w:r>
      <w:bookmarkEnd w:id="1"/>
    </w:p>
    <w:p w14:paraId="187D3C5A" w14:textId="78FBE5E7" w:rsidR="00420B1F" w:rsidRPr="00BC2C30" w:rsidRDefault="00420B1F" w:rsidP="00420B1F">
      <w:pPr>
        <w:pStyle w:val="BodyText"/>
        <w:kinsoku w:val="0"/>
        <w:overflowPunct w:val="0"/>
        <w:ind w:right="89"/>
      </w:pPr>
      <w:r>
        <w:t xml:space="preserve">We will </w:t>
      </w:r>
      <w:r w:rsidRPr="00BC2C30">
        <w:t xml:space="preserve">take </w:t>
      </w:r>
      <w:r>
        <w:t xml:space="preserve">every </w:t>
      </w:r>
      <w:r w:rsidRPr="00BC2C30">
        <w:t xml:space="preserve">reasonable </w:t>
      </w:r>
      <w:r w:rsidR="004D034C" w:rsidRPr="00BC2C30">
        <w:t>step to</w:t>
      </w:r>
      <w:r w:rsidRPr="00BC2C30">
        <w:t xml:space="preserve"> prevent instances of malpractice and maladministration</w:t>
      </w:r>
      <w:r>
        <w:t xml:space="preserve"> by</w:t>
      </w:r>
      <w:r w:rsidR="004D034C">
        <w:t xml:space="preserve"> ensuring</w:t>
      </w:r>
      <w:r w:rsidRPr="00BC2C30">
        <w:t>:</w:t>
      </w:r>
    </w:p>
    <w:p w14:paraId="4AEC6EEE" w14:textId="1E07F6C8" w:rsidR="00420B1F" w:rsidRPr="005022C9" w:rsidRDefault="005C6C77" w:rsidP="00420B1F">
      <w:pPr>
        <w:pStyle w:val="ListParagraph"/>
        <w:numPr>
          <w:ilvl w:val="0"/>
          <w:numId w:val="9"/>
        </w:numPr>
        <w:spacing w:after="120"/>
      </w:pPr>
      <w:r>
        <w:t>we provide adequate guidance to learners in relation to plagiarism and collusion</w:t>
      </w:r>
      <w:r w:rsidR="005D4767">
        <w:t>;</w:t>
      </w:r>
      <w:r w:rsidR="00420B1F" w:rsidRPr="005022C9">
        <w:t xml:space="preserve"> </w:t>
      </w:r>
    </w:p>
    <w:p w14:paraId="6B6889BC" w14:textId="517963AC" w:rsidR="00420B1F" w:rsidRDefault="00420B1F" w:rsidP="00420B1F">
      <w:pPr>
        <w:pStyle w:val="ListParagraph"/>
        <w:numPr>
          <w:ilvl w:val="0"/>
          <w:numId w:val="9"/>
        </w:numPr>
        <w:spacing w:after="120"/>
      </w:pPr>
      <w:r w:rsidRPr="005022C9">
        <w:t xml:space="preserve">all staff </w:t>
      </w:r>
      <w:r w:rsidR="005C6C77">
        <w:t>and learners are aware of this policy</w:t>
      </w:r>
      <w:r w:rsidR="005D4767">
        <w:t>;</w:t>
      </w:r>
    </w:p>
    <w:p w14:paraId="4C9E55EF" w14:textId="6CAAD94A" w:rsidR="00DF5FC0" w:rsidRPr="005022C9" w:rsidRDefault="005D4767" w:rsidP="00420B1F">
      <w:pPr>
        <w:pStyle w:val="ListParagraph"/>
        <w:numPr>
          <w:ilvl w:val="0"/>
          <w:numId w:val="9"/>
        </w:numPr>
        <w:spacing w:after="120"/>
      </w:pPr>
      <w:r>
        <w:t>s</w:t>
      </w:r>
      <w:r w:rsidR="00DF5FC0">
        <w:t>taff receive adequate induction and training in relation to the delivery and assessment of qualifications</w:t>
      </w:r>
      <w:r>
        <w:t>;</w:t>
      </w:r>
    </w:p>
    <w:p w14:paraId="4A43A1CF" w14:textId="5E3B4047" w:rsidR="00420B1F" w:rsidRPr="005022C9" w:rsidRDefault="00B03AEB" w:rsidP="00420B1F">
      <w:pPr>
        <w:pStyle w:val="ListParagraph"/>
        <w:numPr>
          <w:ilvl w:val="0"/>
          <w:numId w:val="9"/>
        </w:numPr>
        <w:spacing w:after="120"/>
      </w:pPr>
      <w:r>
        <w:t>w</w:t>
      </w:r>
      <w:r w:rsidR="00CE2A84">
        <w:t xml:space="preserve">e have in place robust </w:t>
      </w:r>
      <w:r>
        <w:t xml:space="preserve">assessment and </w:t>
      </w:r>
      <w:r w:rsidR="00420B1F" w:rsidRPr="005022C9">
        <w:t>internal quality assurance procedure</w:t>
      </w:r>
      <w:r w:rsidR="00CE2A84">
        <w:t>s</w:t>
      </w:r>
      <w:r>
        <w:t xml:space="preserve"> and  accurate records in line with awarding organisation requirements</w:t>
      </w:r>
      <w:r w:rsidR="005D4767">
        <w:t>;</w:t>
      </w:r>
    </w:p>
    <w:p w14:paraId="7D192994" w14:textId="6273FB44" w:rsidR="00420B1F" w:rsidRDefault="00420B1F" w:rsidP="00420B1F">
      <w:pPr>
        <w:pStyle w:val="ListParagraph"/>
        <w:numPr>
          <w:ilvl w:val="0"/>
          <w:numId w:val="9"/>
        </w:numPr>
        <w:spacing w:after="120"/>
      </w:pPr>
      <w:r w:rsidRPr="005022C9">
        <w:t>all registration</w:t>
      </w:r>
      <w:r>
        <w:t xml:space="preserve"> records</w:t>
      </w:r>
      <w:r w:rsidRPr="005022C9">
        <w:t xml:space="preserve">, assessment </w:t>
      </w:r>
      <w:r>
        <w:t xml:space="preserve">documentation and </w:t>
      </w:r>
      <w:r w:rsidR="00BD4556">
        <w:t>claims for achievement a</w:t>
      </w:r>
      <w:r w:rsidRPr="005022C9">
        <w:t>re subject to appropriate internal review before submissio</w:t>
      </w:r>
      <w:r w:rsidR="00BD4556">
        <w:t>n to the awarding organisation</w:t>
      </w:r>
      <w:r w:rsidRPr="005022C9">
        <w:t>.</w:t>
      </w:r>
    </w:p>
    <w:p w14:paraId="5D4DAE25" w14:textId="2537F5F3" w:rsidR="005074BE" w:rsidRPr="005022C9" w:rsidRDefault="005074BE" w:rsidP="005074BE">
      <w:pPr>
        <w:spacing w:after="120"/>
      </w:pPr>
      <w:r>
        <w:t xml:space="preserve">Please refer to Appendix B examples of </w:t>
      </w:r>
      <w:r w:rsidR="005D4767">
        <w:t xml:space="preserve">issues that may result in </w:t>
      </w:r>
      <w:r>
        <w:t>malpractice and maladministration.</w:t>
      </w:r>
    </w:p>
    <w:p w14:paraId="462DB49B" w14:textId="77777777" w:rsidR="0030518C" w:rsidRDefault="0030518C" w:rsidP="0030518C">
      <w:pPr>
        <w:pStyle w:val="Heading2"/>
      </w:pPr>
      <w:bookmarkStart w:id="2" w:name="_Toc78202882"/>
      <w:bookmarkStart w:id="3" w:name="_Toc114589247"/>
      <w:r>
        <w:t>Definitions of Malpractice and Maladministration</w:t>
      </w:r>
      <w:bookmarkEnd w:id="2"/>
      <w:bookmarkEnd w:id="3"/>
    </w:p>
    <w:p w14:paraId="62767693" w14:textId="77777777" w:rsidR="0030518C" w:rsidRPr="009B362B" w:rsidRDefault="0030518C" w:rsidP="0030518C">
      <w:pPr>
        <w:pStyle w:val="Heading3"/>
      </w:pPr>
      <w:bookmarkStart w:id="4" w:name="_Toc78202883"/>
      <w:bookmarkStart w:id="5" w:name="_Toc114589248"/>
      <w:r w:rsidRPr="009B362B">
        <w:t>Malpractice</w:t>
      </w:r>
      <w:bookmarkEnd w:id="4"/>
      <w:bookmarkEnd w:id="5"/>
    </w:p>
    <w:p w14:paraId="75AFBE30" w14:textId="3A7BB107" w:rsidR="0030518C" w:rsidRPr="005022C9" w:rsidRDefault="0030518C" w:rsidP="0030518C">
      <w:pPr>
        <w:pStyle w:val="BodyText"/>
        <w:kinsoku w:val="0"/>
        <w:overflowPunct w:val="0"/>
        <w:ind w:right="89"/>
      </w:pPr>
      <w:r w:rsidRPr="005022C9">
        <w:t xml:space="preserve">Malpractice (which includes maladministration) is any activity, </w:t>
      </w:r>
      <w:r w:rsidR="000B4582">
        <w:t>misconduct,</w:t>
      </w:r>
      <w:r w:rsidR="000F34E3">
        <w:t xml:space="preserve"> unlawful discrimination, harassment, </w:t>
      </w:r>
      <w:r w:rsidRPr="005022C9">
        <w:t>neglect, or other practice which:</w:t>
      </w:r>
    </w:p>
    <w:p w14:paraId="72204101" w14:textId="163A4284" w:rsidR="0030518C" w:rsidRDefault="0030518C" w:rsidP="0030518C">
      <w:pPr>
        <w:pStyle w:val="ListParagraph"/>
        <w:numPr>
          <w:ilvl w:val="0"/>
          <w:numId w:val="9"/>
        </w:numPr>
        <w:spacing w:after="120"/>
      </w:pPr>
      <w:r w:rsidRPr="005022C9">
        <w:t>compromises, attempts to compromise assessment</w:t>
      </w:r>
      <w:r w:rsidR="00BA65F9">
        <w:t xml:space="preserve"> processes</w:t>
      </w:r>
      <w:r w:rsidRPr="005022C9">
        <w:t xml:space="preserve">, the integrity of any </w:t>
      </w:r>
      <w:r w:rsidR="005D4767" w:rsidRPr="005022C9">
        <w:t>qualification</w:t>
      </w:r>
      <w:r w:rsidR="005D4767">
        <w:t>, and</w:t>
      </w:r>
      <w:r w:rsidR="00BA65F9">
        <w:t>/</w:t>
      </w:r>
      <w:r w:rsidRPr="005022C9">
        <w:t xml:space="preserve">or the validity of a result or certificate; </w:t>
      </w:r>
    </w:p>
    <w:p w14:paraId="5A6AB015" w14:textId="77777777" w:rsidR="0030518C" w:rsidRPr="005022C9" w:rsidRDefault="0030518C" w:rsidP="0030518C">
      <w:pPr>
        <w:pStyle w:val="ListParagraph"/>
        <w:ind w:left="1440" w:firstLine="0"/>
      </w:pPr>
      <w:r w:rsidRPr="005022C9">
        <w:t xml:space="preserve">and/or </w:t>
      </w:r>
    </w:p>
    <w:p w14:paraId="49F2050C" w14:textId="5816DC92" w:rsidR="0030518C" w:rsidRDefault="0030518C" w:rsidP="0030518C">
      <w:pPr>
        <w:pStyle w:val="ListParagraph"/>
        <w:numPr>
          <w:ilvl w:val="0"/>
          <w:numId w:val="9"/>
        </w:numPr>
        <w:spacing w:after="120"/>
      </w:pPr>
      <w:r>
        <w:t xml:space="preserve">damages the authority, reputation or credibility of BCM Academy Ltd, its employees, associated regulators and/or other stakeholders </w:t>
      </w:r>
    </w:p>
    <w:p w14:paraId="64B87B05" w14:textId="77777777" w:rsidR="0030518C" w:rsidRPr="005022C9" w:rsidRDefault="0030518C" w:rsidP="0030518C">
      <w:pPr>
        <w:pStyle w:val="ListParagraph"/>
        <w:ind w:left="1440" w:firstLine="0"/>
      </w:pPr>
      <w:r>
        <w:t xml:space="preserve"> and/or</w:t>
      </w:r>
    </w:p>
    <w:p w14:paraId="2C973504" w14:textId="4FCC2BA0" w:rsidR="000066A7" w:rsidRPr="00173AE3" w:rsidRDefault="005C72D2" w:rsidP="000066A7">
      <w:pPr>
        <w:pStyle w:val="ListParagraph"/>
        <w:numPr>
          <w:ilvl w:val="0"/>
          <w:numId w:val="9"/>
        </w:numPr>
        <w:spacing w:after="120"/>
      </w:pPr>
      <w:r>
        <w:t>damages confidence in the BCM Academy Ltdand/or its associated regulators.</w:t>
      </w:r>
    </w:p>
    <w:p w14:paraId="19FA1C5E" w14:textId="77777777" w:rsidR="000066A7" w:rsidRPr="00DE2ADB" w:rsidRDefault="000066A7" w:rsidP="005C72D2">
      <w:pPr>
        <w:pStyle w:val="ListParagraph"/>
        <w:spacing w:after="120"/>
        <w:ind w:left="1440" w:firstLine="0"/>
      </w:pPr>
    </w:p>
    <w:p w14:paraId="362461F0" w14:textId="77777777" w:rsidR="0030518C" w:rsidRPr="009B362B" w:rsidRDefault="0030518C" w:rsidP="0030518C">
      <w:pPr>
        <w:pStyle w:val="Heading3"/>
      </w:pPr>
      <w:bookmarkStart w:id="6" w:name="_Toc78202884"/>
      <w:bookmarkStart w:id="7" w:name="_Toc114589249"/>
      <w:r w:rsidRPr="00250F17">
        <w:t>Maladministration</w:t>
      </w:r>
      <w:bookmarkEnd w:id="6"/>
      <w:bookmarkEnd w:id="7"/>
    </w:p>
    <w:p w14:paraId="51AE7A35" w14:textId="77777777" w:rsidR="007732C1" w:rsidRDefault="0030518C" w:rsidP="0030518C">
      <w:pPr>
        <w:pStyle w:val="BodyText"/>
        <w:kinsoku w:val="0"/>
        <w:overflowPunct w:val="0"/>
        <w:ind w:right="89"/>
      </w:pPr>
      <w:r w:rsidRPr="009B362B">
        <w:t xml:space="preserve">Maladministration is any </w:t>
      </w:r>
      <w:r w:rsidRPr="005022C9">
        <w:t>activity, neglect, or other practice</w:t>
      </w:r>
      <w:r w:rsidRPr="009B362B">
        <w:t xml:space="preserve"> which results in non-compliance with administrative regulations and requirements</w:t>
      </w:r>
      <w:r w:rsidR="000F34E3">
        <w:t xml:space="preserve"> of the awarding organisation and/or its regulators, including </w:t>
      </w:r>
      <w:r w:rsidRPr="009B362B">
        <w:t xml:space="preserve">the application of persistent mistakes or poor administration </w:t>
      </w:r>
      <w:r w:rsidR="00FD3708">
        <w:t xml:space="preserve"> associated with learner records.</w:t>
      </w:r>
    </w:p>
    <w:p w14:paraId="41FBD8A8" w14:textId="77777777" w:rsidR="0080585A" w:rsidRDefault="0030518C" w:rsidP="008E7A80">
      <w:pPr>
        <w:pStyle w:val="Heading2"/>
      </w:pPr>
      <w:r w:rsidRPr="009B362B">
        <w:t xml:space="preserve"> </w:t>
      </w:r>
      <w:bookmarkStart w:id="8" w:name="_Ref_a243840"/>
      <w:bookmarkStart w:id="9" w:name="_Ref_a673684"/>
      <w:bookmarkStart w:id="10" w:name="_Ref_a915309"/>
      <w:bookmarkStart w:id="11" w:name="_Ref_a85919"/>
      <w:bookmarkStart w:id="12" w:name="_Ref_a516452"/>
      <w:bookmarkStart w:id="13" w:name="_Ref_a242369"/>
      <w:bookmarkStart w:id="14" w:name="_Ref_a464017"/>
      <w:bookmarkStart w:id="15" w:name="_Ref_a891325"/>
      <w:bookmarkStart w:id="16" w:name="_Ref_a321170"/>
      <w:bookmarkStart w:id="17" w:name="_Ref_a562795"/>
      <w:bookmarkStart w:id="18" w:name="_Ref_a1028859"/>
      <w:bookmarkStart w:id="19" w:name="_Ref_a990124"/>
      <w:bookmarkStart w:id="20" w:name="_Ref_a190433"/>
      <w:bookmarkEnd w:id="8"/>
      <w:bookmarkEnd w:id="9"/>
      <w:bookmarkEnd w:id="10"/>
      <w:bookmarkEnd w:id="11"/>
      <w:bookmarkEnd w:id="12"/>
      <w:bookmarkEnd w:id="13"/>
      <w:bookmarkEnd w:id="14"/>
      <w:bookmarkEnd w:id="15"/>
      <w:bookmarkEnd w:id="16"/>
      <w:bookmarkEnd w:id="17"/>
      <w:bookmarkEnd w:id="18"/>
      <w:bookmarkEnd w:id="19"/>
      <w:bookmarkEnd w:id="20"/>
    </w:p>
    <w:p w14:paraId="00BE1235" w14:textId="77777777" w:rsidR="0080585A" w:rsidRDefault="0080585A">
      <w:pPr>
        <w:widowControl/>
        <w:autoSpaceDE/>
        <w:autoSpaceDN/>
        <w:adjustRightInd/>
        <w:spacing w:after="200" w:line="276" w:lineRule="auto"/>
        <w:rPr>
          <w:rFonts w:ascii="Calibri" w:eastAsiaTheme="majorEastAsia" w:hAnsi="Calibri" w:cstheme="majorBidi"/>
          <w:b/>
          <w:sz w:val="32"/>
          <w:szCs w:val="26"/>
        </w:rPr>
      </w:pPr>
      <w:r>
        <w:br w:type="page"/>
      </w:r>
    </w:p>
    <w:p w14:paraId="2CCE0C28" w14:textId="75B375E0" w:rsidR="0030518C" w:rsidRDefault="008E7A80" w:rsidP="008E7A80">
      <w:pPr>
        <w:pStyle w:val="Heading2"/>
      </w:pPr>
      <w:bookmarkStart w:id="21" w:name="_Toc114589250"/>
      <w:r>
        <w:lastRenderedPageBreak/>
        <w:t>Reporting Malpractice and Maladministration</w:t>
      </w:r>
      <w:bookmarkEnd w:id="21"/>
    </w:p>
    <w:p w14:paraId="24A51058" w14:textId="663F0187" w:rsidR="00672FC4" w:rsidRDefault="00527BBA" w:rsidP="00672FC4">
      <w:pPr>
        <w:pStyle w:val="BodyText"/>
        <w:kinsoku w:val="0"/>
        <w:overflowPunct w:val="0"/>
        <w:spacing w:line="237" w:lineRule="auto"/>
        <w:ind w:right="89"/>
      </w:pPr>
      <w:r>
        <w:t>Mal</w:t>
      </w:r>
      <w:r w:rsidR="00EE70F7">
        <w:t xml:space="preserve">practice/Maladministration may be reported </w:t>
      </w:r>
      <w:r w:rsidR="00672FC4" w:rsidRPr="009B362B">
        <w:t xml:space="preserve">verbally </w:t>
      </w:r>
      <w:r w:rsidR="00EE70F7">
        <w:t xml:space="preserve">or in writing </w:t>
      </w:r>
      <w:r w:rsidR="00672FC4">
        <w:t xml:space="preserve">using the contact details provided </w:t>
      </w:r>
      <w:r w:rsidR="0080585A">
        <w:t>in</w:t>
      </w:r>
      <w:r w:rsidR="00672FC4">
        <w:t xml:space="preserve"> this document. </w:t>
      </w:r>
      <w:r w:rsidR="00D365FE">
        <w:t xml:space="preserve"> Verbal reporting should </w:t>
      </w:r>
      <w:r w:rsidR="007843C0">
        <w:t>be confirmed in writing.</w:t>
      </w:r>
    </w:p>
    <w:p w14:paraId="6B70CE1E" w14:textId="77777777" w:rsidR="00672FC4" w:rsidRPr="009B362B" w:rsidRDefault="00672FC4" w:rsidP="00672FC4">
      <w:pPr>
        <w:pStyle w:val="BodyText"/>
        <w:kinsoku w:val="0"/>
        <w:overflowPunct w:val="0"/>
        <w:spacing w:line="237" w:lineRule="auto"/>
        <w:ind w:right="89"/>
      </w:pPr>
      <w:r w:rsidRPr="009B362B">
        <w:t xml:space="preserve">All </w:t>
      </w:r>
      <w:r>
        <w:t>notifications of suspected malpractice / maladministration</w:t>
      </w:r>
      <w:r w:rsidRPr="009B362B">
        <w:t xml:space="preserve"> must include (wherever possible):</w:t>
      </w:r>
    </w:p>
    <w:p w14:paraId="5BC5DC9B" w14:textId="77777777" w:rsidR="00672FC4" w:rsidRPr="00173AE3" w:rsidRDefault="00672FC4" w:rsidP="00672FC4">
      <w:pPr>
        <w:pStyle w:val="ListParagraph"/>
        <w:numPr>
          <w:ilvl w:val="0"/>
          <w:numId w:val="9"/>
        </w:numPr>
        <w:spacing w:after="120"/>
      </w:pPr>
      <w:r w:rsidRPr="00173AE3">
        <w:t>name, position and contact details of the individual making the allegation(s)</w:t>
      </w:r>
      <w:r>
        <w:t>;</w:t>
      </w:r>
    </w:p>
    <w:p w14:paraId="108665C3" w14:textId="59D1A1DE" w:rsidR="007843C0" w:rsidRPr="00173AE3" w:rsidRDefault="007843C0" w:rsidP="00BA78B5">
      <w:pPr>
        <w:pStyle w:val="ListParagraph"/>
        <w:numPr>
          <w:ilvl w:val="0"/>
          <w:numId w:val="9"/>
        </w:numPr>
        <w:spacing w:after="120"/>
      </w:pPr>
      <w:r>
        <w:t>learner</w:t>
      </w:r>
      <w:r w:rsidR="00672FC4" w:rsidRPr="00173AE3">
        <w:t xml:space="preserve">’s </w:t>
      </w:r>
      <w:r w:rsidR="00DE21D1">
        <w:t xml:space="preserve">full name </w:t>
      </w:r>
      <w:r w:rsidR="00672FC4">
        <w:t>(if applicable);</w:t>
      </w:r>
    </w:p>
    <w:p w14:paraId="1B01FFEA" w14:textId="77777777" w:rsidR="00672FC4" w:rsidRPr="00173AE3" w:rsidRDefault="00672FC4" w:rsidP="00672FC4">
      <w:pPr>
        <w:pStyle w:val="ListParagraph"/>
        <w:numPr>
          <w:ilvl w:val="0"/>
          <w:numId w:val="9"/>
        </w:numPr>
        <w:spacing w:after="120"/>
      </w:pPr>
      <w:r w:rsidRPr="00173AE3">
        <w:t>date and time of incident</w:t>
      </w:r>
      <w:r>
        <w:t>;</w:t>
      </w:r>
    </w:p>
    <w:p w14:paraId="36C378A5" w14:textId="430B42C4" w:rsidR="00672FC4" w:rsidRPr="00173AE3" w:rsidRDefault="00672FC4" w:rsidP="00672FC4">
      <w:pPr>
        <w:pStyle w:val="ListParagraph"/>
        <w:numPr>
          <w:ilvl w:val="0"/>
          <w:numId w:val="9"/>
        </w:numPr>
        <w:spacing w:after="120"/>
      </w:pPr>
      <w:r w:rsidRPr="00173AE3">
        <w:t>details (name, job role)</w:t>
      </w:r>
      <w:r w:rsidR="00BA78B5">
        <w:t xml:space="preserve"> of individuals</w:t>
      </w:r>
      <w:r w:rsidRPr="00173AE3">
        <w:t xml:space="preserve"> involved in the matter </w:t>
      </w:r>
      <w:r>
        <w:t>(e.g. assessor</w:t>
      </w:r>
      <w:r w:rsidRPr="00173AE3">
        <w:t>, parent etc.)</w:t>
      </w:r>
      <w:r>
        <w:t>;</w:t>
      </w:r>
    </w:p>
    <w:p w14:paraId="03F8141B" w14:textId="2B8AED2E" w:rsidR="00672FC4" w:rsidRPr="00173AE3" w:rsidRDefault="00672FC4" w:rsidP="00672FC4">
      <w:pPr>
        <w:pStyle w:val="ListParagraph"/>
        <w:numPr>
          <w:ilvl w:val="0"/>
          <w:numId w:val="9"/>
        </w:numPr>
        <w:spacing w:after="120"/>
      </w:pPr>
      <w:r w:rsidRPr="00173AE3">
        <w:t xml:space="preserve">details of </w:t>
      </w:r>
      <w:r w:rsidR="00BA78B5">
        <w:t>any</w:t>
      </w:r>
      <w:r w:rsidRPr="00173AE3">
        <w:t xml:space="preserve"> qualification affected or nature of the service affected</w:t>
      </w:r>
      <w:r>
        <w:t>;</w:t>
      </w:r>
    </w:p>
    <w:p w14:paraId="5F281232" w14:textId="151FAB2A" w:rsidR="00672FC4" w:rsidRPr="00173AE3" w:rsidRDefault="00153528" w:rsidP="00672FC4">
      <w:pPr>
        <w:pStyle w:val="ListParagraph"/>
        <w:numPr>
          <w:ilvl w:val="0"/>
          <w:numId w:val="9"/>
        </w:numPr>
        <w:spacing w:after="120"/>
      </w:pPr>
      <w:r>
        <w:t xml:space="preserve">details </w:t>
      </w:r>
      <w:r w:rsidR="00672FC4" w:rsidRPr="00173AE3">
        <w:t xml:space="preserve">of the </w:t>
      </w:r>
      <w:r>
        <w:t>suspected</w:t>
      </w:r>
      <w:r w:rsidR="00672FC4" w:rsidRPr="00173AE3">
        <w:t xml:space="preserve"> malpractice, including details as to how it was discovered and when</w:t>
      </w:r>
      <w:r w:rsidR="00672FC4">
        <w:t>;</w:t>
      </w:r>
    </w:p>
    <w:p w14:paraId="1F4EDF75" w14:textId="4D74DAA8" w:rsidR="00672FC4" w:rsidRPr="00173AE3" w:rsidRDefault="00672FC4" w:rsidP="00672FC4">
      <w:pPr>
        <w:pStyle w:val="ListParagraph"/>
        <w:numPr>
          <w:ilvl w:val="0"/>
          <w:numId w:val="9"/>
        </w:numPr>
        <w:spacing w:after="120"/>
      </w:pPr>
      <w:r w:rsidRPr="00173AE3">
        <w:t>d</w:t>
      </w:r>
      <w:r>
        <w:t>etails and outcome of any preliminary</w:t>
      </w:r>
      <w:r w:rsidRPr="00173AE3">
        <w:t xml:space="preserve"> investigation carried out by anybody involved in the case</w:t>
      </w:r>
      <w:r w:rsidR="00153528">
        <w:t xml:space="preserve"> </w:t>
      </w:r>
      <w:r w:rsidR="00F174A5">
        <w:t>and details of any</w:t>
      </w:r>
      <w:r>
        <w:t xml:space="preserve"> actions taken;</w:t>
      </w:r>
    </w:p>
    <w:p w14:paraId="2FDF566F" w14:textId="439CECC9" w:rsidR="00672FC4" w:rsidRPr="00173AE3" w:rsidRDefault="00672FC4" w:rsidP="00672FC4">
      <w:pPr>
        <w:pStyle w:val="ListParagraph"/>
        <w:numPr>
          <w:ilvl w:val="0"/>
          <w:numId w:val="9"/>
        </w:numPr>
        <w:spacing w:after="120"/>
      </w:pPr>
      <w:r w:rsidRPr="00173AE3">
        <w:t xml:space="preserve">information </w:t>
      </w:r>
      <w:r w:rsidR="00F174A5">
        <w:t>relating to</w:t>
      </w:r>
      <w:r w:rsidRPr="00173AE3">
        <w:t xml:space="preserve"> whether </w:t>
      </w:r>
      <w:r w:rsidR="00F174A5">
        <w:t>learners</w:t>
      </w:r>
      <w:r w:rsidRPr="00173AE3">
        <w:t>(s) may have been unfairly advantaged or disadvantaged by the suspected ma</w:t>
      </w:r>
      <w:r>
        <w:t>lpractice / maladministration, r</w:t>
      </w:r>
      <w:r w:rsidRPr="00173AE3">
        <w:t xml:space="preserve">easoning must be provided. </w:t>
      </w:r>
    </w:p>
    <w:p w14:paraId="2603AC61" w14:textId="4671A392" w:rsidR="00672FC4" w:rsidRDefault="00672FC4" w:rsidP="00672FC4">
      <w:pPr>
        <w:pStyle w:val="BodyText"/>
        <w:kinsoku w:val="0"/>
        <w:overflowPunct w:val="0"/>
        <w:ind w:right="89"/>
      </w:pPr>
      <w:r>
        <w:t>N</w:t>
      </w:r>
      <w:r w:rsidRPr="00156CE1">
        <w:t>otification of suspected malpractice / maladministration</w:t>
      </w:r>
      <w:r>
        <w:t xml:space="preserve"> will normally be acknowledged</w:t>
      </w:r>
      <w:r w:rsidR="00F174A5">
        <w:t xml:space="preserve"> within </w:t>
      </w:r>
      <w:r w:rsidR="00F174A5" w:rsidRPr="00F174A5">
        <w:rPr>
          <w:b/>
          <w:bCs/>
          <w:i/>
          <w:iCs/>
        </w:rPr>
        <w:t>[enter no. of days]</w:t>
      </w:r>
      <w:r w:rsidR="00F174A5">
        <w:t xml:space="preserve"> working days</w:t>
      </w:r>
      <w:r w:rsidR="00F47A9E">
        <w:t>.</w:t>
      </w:r>
    </w:p>
    <w:p w14:paraId="51E3B351" w14:textId="06AA27F9" w:rsidR="00C61E9E" w:rsidRDefault="00C61E9E" w:rsidP="00C61E9E">
      <w:pPr>
        <w:pStyle w:val="Heading2"/>
      </w:pPr>
      <w:bookmarkStart w:id="22" w:name="_Toc114589251"/>
      <w:r>
        <w:t>Whistleblowing</w:t>
      </w:r>
      <w:bookmarkEnd w:id="22"/>
    </w:p>
    <w:p w14:paraId="443A4E5A" w14:textId="5B45A61F" w:rsidR="00C44F36" w:rsidRDefault="00C44F36" w:rsidP="00C44F36">
      <w:pPr>
        <w:pStyle w:val="BodyText"/>
      </w:pPr>
      <w:r w:rsidRPr="001157FB">
        <w:t xml:space="preserve">If you </w:t>
      </w:r>
      <w:r>
        <w:t>wish to report anonymously, please confirm that you do not wish your identity to be disclosed at the time of writing. In such cases we will investigate the issue where possible and only if there is supporting evidence. We will try our upmost to maintain c</w:t>
      </w:r>
      <w:r w:rsidRPr="001157FB">
        <w:t>onfidentialit</w:t>
      </w:r>
      <w:r>
        <w:t>y, however, during the investigation your identity may become evident to others involved</w:t>
      </w:r>
      <w:r w:rsidRPr="001157FB">
        <w:t xml:space="preserve">. </w:t>
      </w:r>
    </w:p>
    <w:p w14:paraId="0BDCA5CB" w14:textId="77777777" w:rsidR="00C44F36" w:rsidRDefault="00C44F36" w:rsidP="00C44F36">
      <w:pPr>
        <w:pStyle w:val="BodyText"/>
      </w:pPr>
      <w:r>
        <w:t>The relevant awarding organisation or regulatory body may also require</w:t>
      </w:r>
      <w:r w:rsidRPr="001157FB">
        <w:t xml:space="preserve"> copies of</w:t>
      </w:r>
      <w:r>
        <w:t xml:space="preserve"> any</w:t>
      </w:r>
      <w:r w:rsidRPr="001157FB">
        <w:t xml:space="preserve"> documentation, </w:t>
      </w:r>
      <w:r>
        <w:t>this</w:t>
      </w:r>
      <w:r w:rsidRPr="001157FB">
        <w:t xml:space="preserve"> could </w:t>
      </w:r>
      <w:r>
        <w:t xml:space="preserve">also </w:t>
      </w:r>
      <w:r w:rsidRPr="001157FB">
        <w:t>lead</w:t>
      </w:r>
      <w:r>
        <w:t xml:space="preserve"> your</w:t>
      </w:r>
      <w:r w:rsidRPr="001157FB">
        <w:t xml:space="preserve"> ident</w:t>
      </w:r>
      <w:r>
        <w:t>ity being revealed. We will of course take all</w:t>
      </w:r>
      <w:r w:rsidRPr="001157FB">
        <w:t xml:space="preserve"> reasonable steps</w:t>
      </w:r>
      <w:r>
        <w:t xml:space="preserve"> </w:t>
      </w:r>
      <w:r w:rsidRPr="001157FB">
        <w:t xml:space="preserve">to inform </w:t>
      </w:r>
      <w:r>
        <w:t>you</w:t>
      </w:r>
      <w:r w:rsidRPr="001157FB">
        <w:t xml:space="preserve"> in advance. </w:t>
      </w:r>
    </w:p>
    <w:p w14:paraId="456B414F" w14:textId="033742F0" w:rsidR="00C61E9E" w:rsidRDefault="00BC7DEF" w:rsidP="00BC7DEF">
      <w:pPr>
        <w:pStyle w:val="BodyText"/>
        <w:kinsoku w:val="0"/>
        <w:overflowPunct w:val="0"/>
        <w:spacing w:before="1"/>
        <w:ind w:right="89"/>
      </w:pPr>
      <w:r>
        <w:t xml:space="preserve">We </w:t>
      </w:r>
      <w:r w:rsidR="00C61E9E" w:rsidRPr="00E452AF">
        <w:t xml:space="preserve">may also be legally obliged to disclose your identity or documentation to the police or other law enforcement </w:t>
      </w:r>
      <w:r w:rsidR="00C61E9E">
        <w:t>bodies, however all</w:t>
      </w:r>
      <w:r w:rsidR="00C61E9E" w:rsidRPr="00E452AF">
        <w:t xml:space="preserve"> reasonable steps </w:t>
      </w:r>
      <w:r w:rsidR="00C61E9E">
        <w:t xml:space="preserve">will be taken </w:t>
      </w:r>
      <w:r w:rsidR="00C61E9E" w:rsidRPr="00E452AF">
        <w:t xml:space="preserve">to inform the affected party in advance in such scenarios. </w:t>
      </w:r>
    </w:p>
    <w:p w14:paraId="13A402B0" w14:textId="77777777" w:rsidR="006230FC" w:rsidRDefault="006230FC">
      <w:pPr>
        <w:widowControl/>
        <w:autoSpaceDE/>
        <w:autoSpaceDN/>
        <w:adjustRightInd/>
        <w:spacing w:after="200" w:line="276" w:lineRule="auto"/>
        <w:rPr>
          <w:rFonts w:ascii="Calibri" w:eastAsiaTheme="majorEastAsia" w:hAnsi="Calibri" w:cstheme="majorBidi"/>
          <w:b/>
          <w:sz w:val="32"/>
          <w:szCs w:val="26"/>
        </w:rPr>
      </w:pPr>
      <w:r>
        <w:br w:type="page"/>
      </w:r>
    </w:p>
    <w:p w14:paraId="63EC9DF7" w14:textId="3DCD9A44" w:rsidR="00672FC4" w:rsidRDefault="00906FD9" w:rsidP="00906FD9">
      <w:pPr>
        <w:pStyle w:val="Heading2"/>
      </w:pPr>
      <w:bookmarkStart w:id="23" w:name="_Toc114589252"/>
      <w:r>
        <w:lastRenderedPageBreak/>
        <w:t>Report</w:t>
      </w:r>
      <w:r w:rsidR="006F2BDD">
        <w:t>ing</w:t>
      </w:r>
      <w:r>
        <w:t xml:space="preserve"> </w:t>
      </w:r>
      <w:r w:rsidR="006B12C9">
        <w:t xml:space="preserve">of </w:t>
      </w:r>
      <w:r w:rsidR="006230FC">
        <w:t>Suspected Malpractice</w:t>
      </w:r>
      <w:r w:rsidR="006B12C9">
        <w:t xml:space="preserve"> relating to Regulated Qualifications</w:t>
      </w:r>
      <w:bookmarkEnd w:id="23"/>
    </w:p>
    <w:p w14:paraId="64D2B7C0" w14:textId="1CE3F4DB" w:rsidR="00AA15D6" w:rsidRDefault="00906FD9" w:rsidP="00906FD9">
      <w:pPr>
        <w:pStyle w:val="BodyText"/>
        <w:kinsoku w:val="0"/>
        <w:overflowPunct w:val="0"/>
        <w:ind w:right="89"/>
      </w:pPr>
      <w:r w:rsidRPr="005E3367">
        <w:t>We may</w:t>
      </w:r>
      <w:r w:rsidR="00527BBA" w:rsidRPr="005E3367">
        <w:t xml:space="preserve"> conduct a</w:t>
      </w:r>
      <w:r w:rsidRPr="005E3367">
        <w:t>n initial</w:t>
      </w:r>
      <w:r w:rsidR="00527BBA" w:rsidRPr="005E3367">
        <w:t xml:space="preserve"> investigation to determine the validity of an</w:t>
      </w:r>
      <w:r w:rsidRPr="005E3367">
        <w:t>y allegation</w:t>
      </w:r>
      <w:r w:rsidR="005E3367" w:rsidRPr="005E3367">
        <w:t>,</w:t>
      </w:r>
      <w:r w:rsidR="00EA31B0">
        <w:t xml:space="preserve"> however,</w:t>
      </w:r>
      <w:r w:rsidR="005E3367" w:rsidRPr="005E3367">
        <w:t xml:space="preserve"> </w:t>
      </w:r>
      <w:r w:rsidR="005E3367">
        <w:t xml:space="preserve">where applicable </w:t>
      </w:r>
      <w:r w:rsidR="005E3367" w:rsidRPr="005E3367">
        <w:t xml:space="preserve">we are required to </w:t>
      </w:r>
      <w:r w:rsidR="00527BBA" w:rsidRPr="005E3367">
        <w:rPr>
          <w:b/>
          <w:bCs/>
        </w:rPr>
        <w:t xml:space="preserve">notify </w:t>
      </w:r>
      <w:r w:rsidR="005E3367" w:rsidRPr="005E3367">
        <w:rPr>
          <w:b/>
          <w:bCs/>
        </w:rPr>
        <w:t xml:space="preserve">the awarding organisation </w:t>
      </w:r>
      <w:r w:rsidR="00527BBA" w:rsidRPr="005E3367">
        <w:rPr>
          <w:b/>
          <w:bCs/>
        </w:rPr>
        <w:t>immediately</w:t>
      </w:r>
      <w:r w:rsidR="00527BBA" w:rsidRPr="005E3367">
        <w:t xml:space="preserve"> if </w:t>
      </w:r>
      <w:r w:rsidR="005E3367" w:rsidRPr="005E3367">
        <w:t>we</w:t>
      </w:r>
      <w:r w:rsidR="00527BBA" w:rsidRPr="005E3367">
        <w:t xml:space="preserve"> suspect malpractice or maladministration has occurred</w:t>
      </w:r>
      <w:r w:rsidR="00616E0D">
        <w:t xml:space="preserve"> and/or has the potential to cause an Adverse Effect</w:t>
      </w:r>
      <w:r w:rsidR="00527BBA" w:rsidRPr="005E3367">
        <w:t xml:space="preserve"> </w:t>
      </w:r>
      <w:r w:rsidR="00EA31B0">
        <w:t xml:space="preserve"> relating to any regulated qualification.</w:t>
      </w:r>
    </w:p>
    <w:p w14:paraId="3B70E154" w14:textId="27538F09" w:rsidR="000D2D5F" w:rsidRDefault="000D2D5F" w:rsidP="000D2D5F">
      <w:pPr>
        <w:pStyle w:val="BodyText"/>
      </w:pPr>
      <w:r>
        <w:t xml:space="preserve">For regulated qualifications, we are required to report immediately to the relevant awarding organisation or regulatory body any </w:t>
      </w:r>
      <w:r w:rsidR="006B12C9">
        <w:t>investigation</w:t>
      </w:r>
      <w:r>
        <w:t xml:space="preserve"> relating to:</w:t>
      </w:r>
    </w:p>
    <w:p w14:paraId="7481313F" w14:textId="77777777" w:rsidR="000D2D5F" w:rsidRDefault="000D2D5F" w:rsidP="000D2D5F">
      <w:pPr>
        <w:pStyle w:val="ListParagraph"/>
        <w:numPr>
          <w:ilvl w:val="0"/>
          <w:numId w:val="7"/>
        </w:numPr>
      </w:pPr>
      <w:r>
        <w:t xml:space="preserve">equality in the delivery of regulated qualifications, </w:t>
      </w:r>
    </w:p>
    <w:p w14:paraId="1B4B4702" w14:textId="77777777" w:rsidR="000D2D5F" w:rsidRDefault="000D2D5F" w:rsidP="000D2D5F">
      <w:pPr>
        <w:pStyle w:val="ListParagraph"/>
        <w:numPr>
          <w:ilvl w:val="0"/>
          <w:numId w:val="7"/>
        </w:numPr>
      </w:pPr>
      <w:r>
        <w:t xml:space="preserve">the processing of personal data or compliance with data protection legislation, </w:t>
      </w:r>
    </w:p>
    <w:p w14:paraId="31EFDACA" w14:textId="77777777" w:rsidR="000D2D5F" w:rsidRDefault="000D2D5F" w:rsidP="000D2D5F">
      <w:pPr>
        <w:pStyle w:val="ListParagraph"/>
        <w:numPr>
          <w:ilvl w:val="0"/>
          <w:numId w:val="7"/>
        </w:numPr>
      </w:pPr>
      <w:r>
        <w:t xml:space="preserve">the integrity of the regulated qualifications </w:t>
      </w:r>
    </w:p>
    <w:p w14:paraId="59A940A9" w14:textId="77777777" w:rsidR="000D2D5F" w:rsidRDefault="000D2D5F" w:rsidP="000D2D5F">
      <w:pPr>
        <w:pStyle w:val="ListParagraph"/>
        <w:numPr>
          <w:ilvl w:val="0"/>
          <w:numId w:val="7"/>
        </w:numPr>
      </w:pPr>
      <w:r>
        <w:t>any matter that may give rise to a potential Adverse Effect (as defined by the qualification regulators)</w:t>
      </w:r>
    </w:p>
    <w:p w14:paraId="3DF0D094" w14:textId="66AA3758" w:rsidR="00B963A8" w:rsidRDefault="00B963A8" w:rsidP="00B963A8">
      <w:pPr>
        <w:pStyle w:val="Heading2"/>
      </w:pPr>
      <w:bookmarkStart w:id="24" w:name="_Toc114589253"/>
      <w:r>
        <w:t>Investigation Procedure</w:t>
      </w:r>
      <w:bookmarkEnd w:id="24"/>
    </w:p>
    <w:p w14:paraId="595474D0" w14:textId="24B17EDD" w:rsidR="00681B8E" w:rsidRDefault="00A324A8" w:rsidP="00A324A8">
      <w:pPr>
        <w:pStyle w:val="BodyText"/>
        <w:kinsoku w:val="0"/>
        <w:overflowPunct w:val="0"/>
        <w:ind w:right="89"/>
      </w:pPr>
      <w:r>
        <w:t xml:space="preserve">Any investigation will be undertaken in accordance with the </w:t>
      </w:r>
      <w:r w:rsidR="00D1309F">
        <w:t>a</w:t>
      </w:r>
      <w:r>
        <w:t xml:space="preserve">warding </w:t>
      </w:r>
      <w:r w:rsidR="00D1309F">
        <w:t>o</w:t>
      </w:r>
      <w:r>
        <w:t>rganisation malpractice procedures</w:t>
      </w:r>
      <w:r w:rsidR="001455A3">
        <w:t xml:space="preserve"> and in some cases the awarding organisation may wish to conduct their own investigation in which case we will fully co-operate with all requirements</w:t>
      </w:r>
      <w:r>
        <w:t>.</w:t>
      </w:r>
      <w:r w:rsidR="00C04A84">
        <w:t xml:space="preserve">  </w:t>
      </w:r>
    </w:p>
    <w:p w14:paraId="6866B16F" w14:textId="5CEDC00B" w:rsidR="00C2556B" w:rsidRDefault="001455A3" w:rsidP="00C2556B">
      <w:pPr>
        <w:pStyle w:val="BodyText"/>
        <w:kinsoku w:val="0"/>
        <w:overflowPunct w:val="0"/>
        <w:ind w:right="89"/>
        <w:rPr>
          <w:rFonts w:eastAsia="Calibri"/>
        </w:rPr>
      </w:pPr>
      <w:r>
        <w:t>Where we are involved in the investigation, w</w:t>
      </w:r>
      <w:r w:rsidR="00C04A84">
        <w:t>e will appoint a senior member of staff as investigating officer</w:t>
      </w:r>
      <w:r w:rsidR="00681B8E">
        <w:t xml:space="preserve"> </w:t>
      </w:r>
      <w:r w:rsidR="00C2556B">
        <w:t xml:space="preserve">who </w:t>
      </w:r>
      <w:r w:rsidR="00C2556B">
        <w:rPr>
          <w:rFonts w:eastAsia="Calibri"/>
        </w:rPr>
        <w:t>will</w:t>
      </w:r>
      <w:r w:rsidR="00C2556B" w:rsidRPr="006564F8">
        <w:rPr>
          <w:rFonts w:eastAsia="Calibri"/>
        </w:rPr>
        <w:t xml:space="preserve"> not have been involved in the circumstances giving rise to the allegation of malpractice or maladministration</w:t>
      </w:r>
      <w:r w:rsidR="00C2556B">
        <w:t xml:space="preserve"> and </w:t>
      </w:r>
      <w:r w:rsidR="00503ACD">
        <w:t xml:space="preserve">who has </w:t>
      </w:r>
      <w:r w:rsidR="00681B8E">
        <w:t>no personal interest in the area investigated</w:t>
      </w:r>
      <w:r w:rsidR="00C2556B">
        <w:t xml:space="preserve"> or the outcome of the investigation</w:t>
      </w:r>
      <w:r w:rsidR="00681B8E">
        <w:t>.</w:t>
      </w:r>
      <w:r w:rsidR="00920C3E">
        <w:t xml:space="preserve"> </w:t>
      </w:r>
      <w:r w:rsidR="00C2556B">
        <w:rPr>
          <w:rFonts w:eastAsia="Calibri"/>
        </w:rPr>
        <w:t>The investigator will</w:t>
      </w:r>
      <w:r w:rsidR="00C2556B" w:rsidRPr="006564F8">
        <w:rPr>
          <w:rFonts w:eastAsia="Calibri"/>
        </w:rPr>
        <w:t xml:space="preserve"> have appropriate knowledge and experience to enable them to conduct the investigation effectively</w:t>
      </w:r>
      <w:r w:rsidR="00C2556B">
        <w:rPr>
          <w:rFonts w:eastAsia="Calibri"/>
        </w:rPr>
        <w:t>.</w:t>
      </w:r>
      <w:r w:rsidR="006B158C">
        <w:rPr>
          <w:rFonts w:eastAsia="Calibri"/>
        </w:rPr>
        <w:t xml:space="preserve">  </w:t>
      </w:r>
    </w:p>
    <w:p w14:paraId="56182AFF" w14:textId="072FD235" w:rsidR="006B158C" w:rsidRDefault="006B158C" w:rsidP="00C2556B">
      <w:pPr>
        <w:pStyle w:val="BodyText"/>
        <w:kinsoku w:val="0"/>
        <w:overflowPunct w:val="0"/>
        <w:ind w:right="89"/>
        <w:rPr>
          <w:rFonts w:eastAsia="Calibri"/>
        </w:rPr>
      </w:pPr>
      <w:r>
        <w:rPr>
          <w:rFonts w:eastAsia="Calibri"/>
        </w:rPr>
        <w:t>Investigators should refer to the guidance provided in Appendix A.</w:t>
      </w:r>
    </w:p>
    <w:p w14:paraId="0BB943EC" w14:textId="5831FFF2" w:rsidR="007E6DD0" w:rsidRDefault="00B963A8" w:rsidP="00B963A8">
      <w:pPr>
        <w:pStyle w:val="BodyText"/>
        <w:kinsoku w:val="0"/>
        <w:overflowPunct w:val="0"/>
        <w:ind w:right="89"/>
      </w:pPr>
      <w:r>
        <w:t xml:space="preserve">The </w:t>
      </w:r>
      <w:r w:rsidRPr="009B362B">
        <w:t>investigat</w:t>
      </w:r>
      <w:r w:rsidR="00920C3E">
        <w:t>ing officer</w:t>
      </w:r>
      <w:r w:rsidRPr="009B362B">
        <w:t xml:space="preserve"> wi</w:t>
      </w:r>
      <w:r>
        <w:t>ll conduct the investigation</w:t>
      </w:r>
      <w:r w:rsidR="00920C3E">
        <w:t xml:space="preserve"> (in line with awarding organisation requirements if applicable)</w:t>
      </w:r>
      <w:r w:rsidR="005B4072">
        <w:t>, review and/or gather supporting evidence and aim</w:t>
      </w:r>
      <w:r>
        <w:t xml:space="preserve"> to</w:t>
      </w:r>
      <w:r w:rsidRPr="009B362B">
        <w:t xml:space="preserve"> establish whether</w:t>
      </w:r>
      <w:r w:rsidR="00343144">
        <w:t>, on the balance of probability,</w:t>
      </w:r>
      <w:r w:rsidRPr="009B362B">
        <w:t xml:space="preserve"> malpractice or maladministration has occurred</w:t>
      </w:r>
      <w:r w:rsidR="004A406F">
        <w:t xml:space="preserve"> and take any necessary actions to prevent or mitigate an adverse effect</w:t>
      </w:r>
      <w:r w:rsidR="005B4072">
        <w:t>.</w:t>
      </w:r>
    </w:p>
    <w:p w14:paraId="53E4257C" w14:textId="47B2A15F" w:rsidR="009A08C2" w:rsidRDefault="00F0688A" w:rsidP="00F64693">
      <w:pPr>
        <w:pStyle w:val="BodyText"/>
        <w:kinsoku w:val="0"/>
        <w:overflowPunct w:val="0"/>
        <w:spacing w:before="1"/>
        <w:ind w:right="89"/>
      </w:pPr>
      <w:r>
        <w:t xml:space="preserve">The </w:t>
      </w:r>
      <w:r w:rsidR="00357B21">
        <w:t xml:space="preserve">aim of the </w:t>
      </w:r>
      <w:r>
        <w:t xml:space="preserve">investigation will </w:t>
      </w:r>
      <w:r w:rsidR="00357B21">
        <w:t>be to establish facts</w:t>
      </w:r>
      <w:r w:rsidR="00F64693">
        <w:t xml:space="preserve">, identify cause and people involved, as well as to evaluate the need for any action to reduce risk </w:t>
      </w:r>
      <w:r w:rsidR="009A08C2" w:rsidRPr="004567B9">
        <w:t xml:space="preserve">to </w:t>
      </w:r>
      <w:r>
        <w:t>learner</w:t>
      </w:r>
      <w:r w:rsidR="009A08C2" w:rsidRPr="004567B9">
        <w:t>s and/or to preserve the</w:t>
      </w:r>
      <w:r w:rsidR="009A08C2">
        <w:t xml:space="preserve"> integrity of the </w:t>
      </w:r>
      <w:r>
        <w:t xml:space="preserve">awarding organisation and its </w:t>
      </w:r>
      <w:r w:rsidR="009A08C2">
        <w:t>qualification</w:t>
      </w:r>
      <w:r w:rsidR="00F64693">
        <w:t xml:space="preserve"> and inform any corrective action.</w:t>
      </w:r>
    </w:p>
    <w:p w14:paraId="1E68D41C" w14:textId="59F72BAF" w:rsidR="00357B21" w:rsidRDefault="00357B21" w:rsidP="00357B21">
      <w:pPr>
        <w:spacing w:after="120"/>
      </w:pPr>
      <w:r>
        <w:t>We will</w:t>
      </w:r>
      <w:r w:rsidRPr="009B362B">
        <w:t xml:space="preserve"> aim to </w:t>
      </w:r>
      <w:r>
        <w:t xml:space="preserve">complete </w:t>
      </w:r>
      <w:r w:rsidRPr="009B362B">
        <w:t>t</w:t>
      </w:r>
      <w:r>
        <w:t xml:space="preserve">he initial investigation within </w:t>
      </w:r>
      <w:r w:rsidRPr="005E76A4">
        <w:rPr>
          <w:b/>
          <w:i/>
          <w:iCs/>
        </w:rPr>
        <w:t>[x]</w:t>
      </w:r>
      <w:r>
        <w:rPr>
          <w:b/>
        </w:rPr>
        <w:t xml:space="preserve"> </w:t>
      </w:r>
      <w:r w:rsidRPr="005E76A4">
        <w:rPr>
          <w:bCs/>
        </w:rPr>
        <w:t>working days</w:t>
      </w:r>
      <w:r w:rsidRPr="009B362B">
        <w:t xml:space="preserve"> of receipt of the allegatio</w:t>
      </w:r>
      <w:r>
        <w:t>n, however for complex cases this may take longer</w:t>
      </w:r>
    </w:p>
    <w:p w14:paraId="08F2728B" w14:textId="54C8DCA6" w:rsidR="009A08C2" w:rsidRDefault="009A08C2" w:rsidP="006B7C83">
      <w:pPr>
        <w:pStyle w:val="BodyText"/>
        <w:kinsoku w:val="0"/>
        <w:overflowPunct w:val="0"/>
        <w:ind w:right="89"/>
      </w:pPr>
      <w:r w:rsidRPr="009B362B">
        <w:t>The investigat</w:t>
      </w:r>
      <w:r w:rsidR="00F64693">
        <w:t>or</w:t>
      </w:r>
      <w:r w:rsidRPr="009B362B">
        <w:t xml:space="preserve"> may request f</w:t>
      </w:r>
      <w:r w:rsidR="00F64693">
        <w:t>urther information</w:t>
      </w:r>
      <w:r w:rsidRPr="009B362B">
        <w:t xml:space="preserve"> from relevant parties and/or </w:t>
      </w:r>
      <w:r w:rsidR="00F64693">
        <w:t xml:space="preserve">undertake </w:t>
      </w:r>
      <w:r w:rsidRPr="00533AB6">
        <w:t xml:space="preserve">interviews with </w:t>
      </w:r>
      <w:r w:rsidR="00E45F94">
        <w:t>individuals</w:t>
      </w:r>
      <w:r w:rsidRPr="00533AB6">
        <w:t xml:space="preserve"> who are either directly or indirectly</w:t>
      </w:r>
      <w:r>
        <w:t xml:space="preserve"> involved in the investigation</w:t>
      </w:r>
      <w:r w:rsidR="00F64693">
        <w:t>.</w:t>
      </w:r>
      <w:r w:rsidR="00E45F94">
        <w:t xml:space="preserve"> </w:t>
      </w:r>
      <w:r w:rsidR="006B7C83" w:rsidRPr="009B362B">
        <w:t>Individuals can exercise the right to be accompanied by a person of thei</w:t>
      </w:r>
      <w:r w:rsidR="006B7C83">
        <w:t xml:space="preserve">r choice if interviews are held. </w:t>
      </w:r>
      <w:r w:rsidRPr="007416FE">
        <w:t xml:space="preserve">Where the interviewee is a minor or vulnerable adult </w:t>
      </w:r>
      <w:r w:rsidR="00B130A9">
        <w:t>a parent</w:t>
      </w:r>
      <w:r w:rsidRPr="007416FE">
        <w:t xml:space="preserve">, guardian or carer </w:t>
      </w:r>
      <w:r w:rsidR="00B130A9">
        <w:t xml:space="preserve">must be </w:t>
      </w:r>
      <w:r w:rsidRPr="007416FE">
        <w:t xml:space="preserve">present or </w:t>
      </w:r>
      <w:r w:rsidR="002B6C1B">
        <w:t>give</w:t>
      </w:r>
      <w:r w:rsidRPr="007416FE">
        <w:t xml:space="preserve"> permission prior to the interview taking place.</w:t>
      </w:r>
    </w:p>
    <w:p w14:paraId="5687C35D" w14:textId="4BE9D989" w:rsidR="00B20F66" w:rsidRDefault="00B20F66" w:rsidP="00C16C2F">
      <w:pPr>
        <w:pStyle w:val="BodyText"/>
        <w:kinsoku w:val="0"/>
        <w:overflowPunct w:val="0"/>
        <w:ind w:right="89"/>
      </w:pPr>
      <w:r w:rsidRPr="009B362B">
        <w:t>All individuals alleged to be involved in cases of malpractice/maladministration will be informed of the allegation and the initial evidence that supports the allegation. They will be given an opportunity to consider th</w:t>
      </w:r>
      <w:r>
        <w:t xml:space="preserve">eir response to the allegation by </w:t>
      </w:r>
      <w:r w:rsidRPr="009B362B">
        <w:t>submit</w:t>
      </w:r>
      <w:r>
        <w:t>ting</w:t>
      </w:r>
      <w:r w:rsidRPr="009B362B">
        <w:t xml:space="preserve"> a written statement and to seek advice, should they wish to. </w:t>
      </w:r>
    </w:p>
    <w:p w14:paraId="05E0CD40" w14:textId="5E37ACAC" w:rsidR="009A08C2" w:rsidRPr="00BC31DE" w:rsidRDefault="002B6C1B" w:rsidP="009A08C2">
      <w:pPr>
        <w:pStyle w:val="BodyText"/>
        <w:kinsoku w:val="0"/>
        <w:overflowPunct w:val="0"/>
        <w:ind w:right="89"/>
      </w:pPr>
      <w:r>
        <w:t>We reserve</w:t>
      </w:r>
      <w:r w:rsidR="009A08C2" w:rsidRPr="009B362B">
        <w:t xml:space="preserve"> the right to withhold </w:t>
      </w:r>
      <w:r>
        <w:t>learner’</w:t>
      </w:r>
      <w:r w:rsidR="009A08C2" w:rsidRPr="009B362B">
        <w:t>s</w:t>
      </w:r>
      <w:r>
        <w:t xml:space="preserve"> </w:t>
      </w:r>
      <w:r w:rsidR="009A08C2" w:rsidRPr="009B362B">
        <w:t xml:space="preserve">results for </w:t>
      </w:r>
      <w:r>
        <w:t>any</w:t>
      </w:r>
      <w:r w:rsidR="009A08C2" w:rsidRPr="009B362B">
        <w:t xml:space="preserve"> qualifications or units they are studying </w:t>
      </w:r>
      <w:r w:rsidR="009A08C2" w:rsidRPr="009B362B">
        <w:lastRenderedPageBreak/>
        <w:t>until such a time as the investigation is</w:t>
      </w:r>
      <w:r w:rsidR="009A08C2">
        <w:t xml:space="preserve"> </w:t>
      </w:r>
      <w:r w:rsidR="009A08C2" w:rsidRPr="009B362B">
        <w:t xml:space="preserve">concluded to the satisfaction of the </w:t>
      </w:r>
      <w:r w:rsidR="00D4590F">
        <w:t>awarding organisation</w:t>
      </w:r>
      <w:r w:rsidR="009A08C2" w:rsidRPr="009B362B">
        <w:t>.</w:t>
      </w:r>
      <w:r w:rsidR="009A08C2">
        <w:t xml:space="preserve"> </w:t>
      </w:r>
    </w:p>
    <w:p w14:paraId="1C2EBDBC" w14:textId="21202DE9" w:rsidR="009A08C2" w:rsidRDefault="009A08C2" w:rsidP="009A08C2">
      <w:pPr>
        <w:pStyle w:val="BodyText"/>
        <w:kinsoku w:val="0"/>
        <w:overflowPunct w:val="0"/>
        <w:ind w:right="89"/>
      </w:pPr>
      <w:r w:rsidRPr="009B362B">
        <w:t xml:space="preserve">Where </w:t>
      </w:r>
      <w:r w:rsidR="00D661D4">
        <w:t xml:space="preserve">we find, during an investigation, </w:t>
      </w:r>
      <w:r w:rsidRPr="009B362B">
        <w:t xml:space="preserve">evidence of </w:t>
      </w:r>
      <w:r w:rsidR="00D661D4">
        <w:t xml:space="preserve">or suspect any </w:t>
      </w:r>
      <w:r w:rsidRPr="009B362B">
        <w:t>criminal act</w:t>
      </w:r>
      <w:r w:rsidR="00D661D4">
        <w:t>ivity</w:t>
      </w:r>
      <w:r>
        <w:t xml:space="preserve">, </w:t>
      </w:r>
      <w:r w:rsidRPr="009B362B">
        <w:t>the relevant facts</w:t>
      </w:r>
      <w:r>
        <w:t xml:space="preserve"> will be reported</w:t>
      </w:r>
      <w:r w:rsidRPr="009B362B">
        <w:t xml:space="preserve"> to the appropriate authority.</w:t>
      </w:r>
    </w:p>
    <w:p w14:paraId="48319297" w14:textId="04DC8B14" w:rsidR="009A08C2" w:rsidRDefault="009A08C2" w:rsidP="009A08C2">
      <w:pPr>
        <w:pStyle w:val="BodyText"/>
        <w:kinsoku w:val="0"/>
        <w:overflowPunct w:val="0"/>
        <w:ind w:right="89"/>
      </w:pPr>
      <w:r w:rsidRPr="009B362B">
        <w:t>Where a member o</w:t>
      </w:r>
      <w:r w:rsidR="00825DF6">
        <w:t xml:space="preserve">f </w:t>
      </w:r>
      <w:r>
        <w:t>staff is under investigation they may be s</w:t>
      </w:r>
      <w:r w:rsidRPr="009B362B">
        <w:t>uspend</w:t>
      </w:r>
      <w:r>
        <w:t xml:space="preserve">ed </w:t>
      </w:r>
      <w:r w:rsidRPr="009B362B">
        <w:t>or move</w:t>
      </w:r>
      <w:r>
        <w:t xml:space="preserve">d </w:t>
      </w:r>
      <w:r w:rsidRPr="009B362B">
        <w:t>to other duties until the investigation is complete.</w:t>
      </w:r>
    </w:p>
    <w:p w14:paraId="30D174A9" w14:textId="758D53B1" w:rsidR="009A08C2" w:rsidRDefault="009A08C2" w:rsidP="009A08C2">
      <w:pPr>
        <w:pStyle w:val="BodyText"/>
        <w:kinsoku w:val="0"/>
        <w:overflowPunct w:val="0"/>
        <w:ind w:right="89"/>
      </w:pPr>
      <w:r>
        <w:t xml:space="preserve">In circumstances where the </w:t>
      </w:r>
      <w:r w:rsidRPr="007416FE">
        <w:t xml:space="preserve">complexity of a case or a lack of cooperation from </w:t>
      </w:r>
      <w:r w:rsidR="00825DF6">
        <w:t>an</w:t>
      </w:r>
      <w:r w:rsidRPr="007416FE">
        <w:t xml:space="preserve"> individual </w:t>
      </w:r>
      <w:r>
        <w:t xml:space="preserve">means that it is not possible </w:t>
      </w:r>
      <w:r w:rsidRPr="007416FE">
        <w:t xml:space="preserve">to fully complete an </w:t>
      </w:r>
      <w:r w:rsidR="000B7233" w:rsidRPr="007416FE">
        <w:t>investi</w:t>
      </w:r>
      <w:r w:rsidR="000B7233">
        <w:t>gation,</w:t>
      </w:r>
      <w:r w:rsidR="000B7233" w:rsidRPr="007416FE">
        <w:t xml:space="preserve"> the</w:t>
      </w:r>
      <w:r w:rsidRPr="007416FE">
        <w:t xml:space="preserve"> investigation </w:t>
      </w:r>
      <w:r w:rsidR="000B7233">
        <w:t xml:space="preserve">will be concluded </w:t>
      </w:r>
      <w:r w:rsidR="0006245B" w:rsidRPr="007416FE">
        <w:t>considering</w:t>
      </w:r>
      <w:r w:rsidRPr="007416FE">
        <w:t xml:space="preserve"> any evidence that is available and recording the lack of cooperation within the final report.  </w:t>
      </w:r>
    </w:p>
    <w:p w14:paraId="6C6F4BF0" w14:textId="17C13659" w:rsidR="00801CCC" w:rsidRDefault="00894125" w:rsidP="00801CCC">
      <w:pPr>
        <w:pStyle w:val="Heading2"/>
      </w:pPr>
      <w:bookmarkStart w:id="25" w:name="_Toc114589254"/>
      <w:r>
        <w:t>Notification of F</w:t>
      </w:r>
      <w:r w:rsidR="0077177A">
        <w:t>indings</w:t>
      </w:r>
      <w:bookmarkEnd w:id="25"/>
    </w:p>
    <w:p w14:paraId="7A280D90" w14:textId="175896D6" w:rsidR="00801CCC" w:rsidRDefault="00801CCC" w:rsidP="00801CCC">
      <w:pPr>
        <w:pStyle w:val="BodyText"/>
        <w:kinsoku w:val="0"/>
        <w:overflowPunct w:val="0"/>
        <w:ind w:right="89"/>
      </w:pPr>
      <w:r>
        <w:t>On completion of the investigation the evidence and</w:t>
      </w:r>
      <w:r w:rsidRPr="00C1757A">
        <w:t xml:space="preserve"> findings of the investigation will be notified to the persons concerned in writing</w:t>
      </w:r>
      <w:r>
        <w:t>, usually</w:t>
      </w:r>
      <w:r w:rsidRPr="00C1757A">
        <w:t xml:space="preserve"> within </w:t>
      </w:r>
      <w:r w:rsidRPr="00801CCC">
        <w:rPr>
          <w:b/>
          <w:i/>
          <w:iCs/>
        </w:rPr>
        <w:t>[x]</w:t>
      </w:r>
      <w:r w:rsidRPr="00C1757A">
        <w:rPr>
          <w:b/>
        </w:rPr>
        <w:t xml:space="preserve"> </w:t>
      </w:r>
      <w:r w:rsidRPr="00801CCC">
        <w:rPr>
          <w:bCs/>
        </w:rPr>
        <w:t>working days</w:t>
      </w:r>
      <w:r>
        <w:t xml:space="preserve"> of the completion </w:t>
      </w:r>
      <w:r w:rsidRPr="00C1757A">
        <w:t>of the investigation</w:t>
      </w:r>
      <w:r>
        <w:t xml:space="preserve">.  </w:t>
      </w:r>
    </w:p>
    <w:p w14:paraId="6D9D5741" w14:textId="77777777" w:rsidR="00801CCC" w:rsidRDefault="00801CCC" w:rsidP="00801CCC">
      <w:pPr>
        <w:pStyle w:val="BodyText"/>
        <w:kinsoku w:val="0"/>
        <w:overflowPunct w:val="0"/>
        <w:ind w:right="89"/>
      </w:pPr>
      <w:r w:rsidRPr="00C1757A">
        <w:t xml:space="preserve">It may not be appropriate to disclose full details of the investigation due to confidentiality or legal reasons. </w:t>
      </w:r>
    </w:p>
    <w:p w14:paraId="482941E3" w14:textId="0236F0BA" w:rsidR="00801CCC" w:rsidRDefault="00801CCC" w:rsidP="00801CCC">
      <w:pPr>
        <w:pStyle w:val="BodyText"/>
        <w:kinsoku w:val="0"/>
        <w:overflowPunct w:val="0"/>
        <w:ind w:right="89"/>
      </w:pPr>
      <w:r w:rsidRPr="00BD37E3">
        <w:t xml:space="preserve">Persons concerned will be asked to </w:t>
      </w:r>
      <w:r w:rsidRPr="00801CCC">
        <w:t>consider the accuracy</w:t>
      </w:r>
      <w:r>
        <w:t xml:space="preserve"> of the findings</w:t>
      </w:r>
      <w:r w:rsidRPr="00BD37E3">
        <w:t>, at this stage no additional evidence will be accepted as the investigation is complete.  Persons concerned may request factual corrections/amendments</w:t>
      </w:r>
      <w:r w:rsidR="00380485">
        <w:t xml:space="preserve"> only</w:t>
      </w:r>
      <w:r>
        <w:t xml:space="preserve">, however we </w:t>
      </w:r>
      <w:r w:rsidRPr="00BD37E3">
        <w:t>reserve the right to disagree with any requests for corrections or amendments and/or may request that the persons concerned submit supporting evidenc</w:t>
      </w:r>
      <w:r>
        <w:t>e that demonstrates that the findings are</w:t>
      </w:r>
      <w:r w:rsidRPr="00BD37E3">
        <w:t xml:space="preserve"> not factually correct, however any request will be noted when finalising the</w:t>
      </w:r>
      <w:r>
        <w:t xml:space="preserve"> malpractice </w:t>
      </w:r>
      <w:r w:rsidRPr="00BD37E3">
        <w:t>report.</w:t>
      </w:r>
      <w:r>
        <w:t xml:space="preserve"> </w:t>
      </w:r>
      <w:r w:rsidR="00E1398D">
        <w:t xml:space="preserve"> </w:t>
      </w:r>
    </w:p>
    <w:p w14:paraId="3CB9111F" w14:textId="4F60B197" w:rsidR="00E1398D" w:rsidRDefault="00E1398D" w:rsidP="00801CCC">
      <w:pPr>
        <w:pStyle w:val="BodyText"/>
        <w:kinsoku w:val="0"/>
        <w:overflowPunct w:val="0"/>
        <w:ind w:right="89"/>
      </w:pPr>
      <w:r>
        <w:t xml:space="preserve">There will be no </w:t>
      </w:r>
      <w:r w:rsidR="00BD0792">
        <w:t xml:space="preserve">communication of the </w:t>
      </w:r>
      <w:r w:rsidR="00380485">
        <w:t>decision</w:t>
      </w:r>
      <w:r w:rsidR="00BD0792">
        <w:t xml:space="preserve"> at this stage.</w:t>
      </w:r>
    </w:p>
    <w:p w14:paraId="06C0923E" w14:textId="698F86F2" w:rsidR="009F48CD" w:rsidRDefault="009F48CD" w:rsidP="009F48CD">
      <w:pPr>
        <w:pStyle w:val="Heading2"/>
      </w:pPr>
      <w:bookmarkStart w:id="26" w:name="_Toc114589255"/>
      <w:r>
        <w:t>Decision</w:t>
      </w:r>
      <w:bookmarkEnd w:id="26"/>
    </w:p>
    <w:p w14:paraId="5998830C" w14:textId="2D2FD27A" w:rsidR="009F48CD" w:rsidRDefault="009F48CD" w:rsidP="009F48CD">
      <w:pPr>
        <w:pStyle w:val="BodyText"/>
        <w:kinsoku w:val="0"/>
        <w:overflowPunct w:val="0"/>
        <w:ind w:right="89"/>
      </w:pPr>
      <w:r w:rsidRPr="00D24781">
        <w:t>Following the</w:t>
      </w:r>
      <w:r>
        <w:t xml:space="preserve"> </w:t>
      </w:r>
      <w:r w:rsidR="00894125">
        <w:t xml:space="preserve">notification of findings as above, the investigator will </w:t>
      </w:r>
      <w:r w:rsidR="00537553">
        <w:t>decide</w:t>
      </w:r>
      <w:r w:rsidR="00767A21">
        <w:t>,</w:t>
      </w:r>
      <w:r w:rsidR="00537553">
        <w:t xml:space="preserve"> based on </w:t>
      </w:r>
      <w:r>
        <w:t>the evidence and findings</w:t>
      </w:r>
      <w:r w:rsidR="00767A21">
        <w:t>,</w:t>
      </w:r>
      <w:r>
        <w:t xml:space="preserve"> </w:t>
      </w:r>
      <w:r w:rsidR="00FB28FE">
        <w:t xml:space="preserve">whether on the balance of probability, </w:t>
      </w:r>
      <w:r>
        <w:t xml:space="preserve"> </w:t>
      </w:r>
      <w:r w:rsidRPr="001D26CC">
        <w:t>malpractice</w:t>
      </w:r>
      <w:r w:rsidRPr="009B362B">
        <w:t xml:space="preserve"> or ma</w:t>
      </w:r>
      <w:r>
        <w:t>ladministration has taken place</w:t>
      </w:r>
      <w:r w:rsidR="00FB28FE">
        <w:t>.  This decision will be recorded in a malpractice report</w:t>
      </w:r>
      <w:r w:rsidR="00767A21">
        <w:t xml:space="preserve"> (see Appendix C)</w:t>
      </w:r>
      <w:r w:rsidR="00FB28FE">
        <w:t>.</w:t>
      </w:r>
    </w:p>
    <w:p w14:paraId="4ECE7C21" w14:textId="689765D6" w:rsidR="00840DB9" w:rsidRPr="00BC2C30" w:rsidRDefault="00840DB9" w:rsidP="00840DB9">
      <w:pPr>
        <w:pStyle w:val="BodyText"/>
      </w:pPr>
      <w:r w:rsidRPr="00BC2C30">
        <w:t>Incidents of proven malpractice or maladministration may result</w:t>
      </w:r>
      <w:r w:rsidR="00D1091A">
        <w:t xml:space="preserve"> in </w:t>
      </w:r>
      <w:r w:rsidR="00C116AF">
        <w:t xml:space="preserve">subsequent </w:t>
      </w:r>
      <w:r w:rsidR="00D1091A">
        <w:t>actions</w:t>
      </w:r>
      <w:r w:rsidR="00F6264E">
        <w:t xml:space="preserve">, </w:t>
      </w:r>
      <w:r w:rsidR="00D1091A">
        <w:t>including, but not limited to, the</w:t>
      </w:r>
      <w:r w:rsidRPr="00BC2C30">
        <w:t>:</w:t>
      </w:r>
    </w:p>
    <w:p w14:paraId="627CF054" w14:textId="77777777" w:rsidR="00840DB9" w:rsidRDefault="00840DB9" w:rsidP="00840DB9">
      <w:pPr>
        <w:pStyle w:val="ListParagraph"/>
        <w:numPr>
          <w:ilvl w:val="0"/>
          <w:numId w:val="9"/>
        </w:numPr>
        <w:spacing w:after="120"/>
      </w:pPr>
      <w:r>
        <w:t>Exclusion or removal</w:t>
      </w:r>
      <w:r w:rsidRPr="00BC2C30">
        <w:t xml:space="preserve"> o</w:t>
      </w:r>
      <w:r>
        <w:t>f learners from courses/de-registration from qualifications.</w:t>
      </w:r>
      <w:r w:rsidRPr="00BC2C30">
        <w:t xml:space="preserve"> </w:t>
      </w:r>
    </w:p>
    <w:p w14:paraId="6E1CA765" w14:textId="77777777" w:rsidR="00840DB9" w:rsidRPr="006311E1" w:rsidRDefault="00840DB9" w:rsidP="00840DB9">
      <w:pPr>
        <w:pStyle w:val="ListParagraph"/>
        <w:numPr>
          <w:ilvl w:val="0"/>
          <w:numId w:val="9"/>
        </w:numPr>
        <w:spacing w:after="120"/>
      </w:pPr>
      <w:r>
        <w:t>Implementation of</w:t>
      </w:r>
      <w:r w:rsidRPr="006311E1">
        <w:t xml:space="preserve"> internal disciplinary procedures</w:t>
      </w:r>
      <w:r>
        <w:t>.</w:t>
      </w:r>
    </w:p>
    <w:p w14:paraId="5C4EC893" w14:textId="204B8349" w:rsidR="00840DB9" w:rsidRDefault="00840DB9" w:rsidP="00840DB9">
      <w:pPr>
        <w:pStyle w:val="ListParagraph"/>
        <w:numPr>
          <w:ilvl w:val="0"/>
          <w:numId w:val="9"/>
        </w:numPr>
        <w:spacing w:after="120"/>
      </w:pPr>
      <w:r>
        <w:t>Reporting to the qualification awarding organisation</w:t>
      </w:r>
      <w:r w:rsidR="000D7E2D">
        <w:t xml:space="preserve"> and/or other regulatory or </w:t>
      </w:r>
      <w:r w:rsidR="0055766E">
        <w:t>funding</w:t>
      </w:r>
      <w:r w:rsidR="000D7E2D">
        <w:t xml:space="preserve"> authority</w:t>
      </w:r>
      <w:r>
        <w:t>.</w:t>
      </w:r>
    </w:p>
    <w:p w14:paraId="0B5022DC" w14:textId="113DA62A" w:rsidR="00BB3FC6" w:rsidRDefault="00BB3FC6" w:rsidP="00840DB9">
      <w:pPr>
        <w:pStyle w:val="ListParagraph"/>
        <w:numPr>
          <w:ilvl w:val="0"/>
          <w:numId w:val="9"/>
        </w:numPr>
        <w:spacing w:after="120"/>
      </w:pPr>
      <w:r>
        <w:t>Withdrawal of certificates by the awarding organisation.</w:t>
      </w:r>
    </w:p>
    <w:p w14:paraId="59E2A54F" w14:textId="7C1B2A2D" w:rsidR="00067495" w:rsidRDefault="00067495" w:rsidP="00067495">
      <w:pPr>
        <w:pStyle w:val="BodyText"/>
        <w:kinsoku w:val="0"/>
        <w:overflowPunct w:val="0"/>
        <w:ind w:right="89"/>
      </w:pPr>
      <w:r w:rsidRPr="002433DC">
        <w:t xml:space="preserve">Should </w:t>
      </w:r>
      <w:r>
        <w:t>we</w:t>
      </w:r>
      <w:r w:rsidRPr="002433DC">
        <w:t xml:space="preserve"> become aware of additional information relating to any previous malpractice investigation that </w:t>
      </w:r>
      <w:r>
        <w:t>has an impact on</w:t>
      </w:r>
      <w:r w:rsidRPr="002433DC">
        <w:t xml:space="preserve"> the outcome of a</w:t>
      </w:r>
      <w:r>
        <w:t>n investigation</w:t>
      </w:r>
      <w:r w:rsidRPr="002433DC">
        <w:t xml:space="preserve">, regardless of when the decision was made and/or communicated, </w:t>
      </w:r>
      <w:r>
        <w:t xml:space="preserve">we </w:t>
      </w:r>
      <w:r w:rsidRPr="002433DC">
        <w:t>reserve the right to review the additional information and change the decision, this will be communicated to all parties as outlined below.</w:t>
      </w:r>
    </w:p>
    <w:p w14:paraId="1B40EBD9" w14:textId="77777777" w:rsidR="00BB3FC6" w:rsidRDefault="00BB3FC6">
      <w:pPr>
        <w:widowControl/>
        <w:autoSpaceDE/>
        <w:autoSpaceDN/>
        <w:adjustRightInd/>
        <w:spacing w:after="200" w:line="276" w:lineRule="auto"/>
        <w:rPr>
          <w:rFonts w:ascii="Calibri" w:eastAsiaTheme="majorEastAsia" w:hAnsi="Calibri" w:cstheme="majorBidi"/>
          <w:b/>
          <w:sz w:val="32"/>
          <w:szCs w:val="26"/>
        </w:rPr>
      </w:pPr>
      <w:r>
        <w:br w:type="page"/>
      </w:r>
    </w:p>
    <w:p w14:paraId="36264280" w14:textId="3A42443F" w:rsidR="008D40A6" w:rsidRPr="001A602E" w:rsidRDefault="008D40A6" w:rsidP="008D40A6">
      <w:pPr>
        <w:pStyle w:val="Heading2"/>
      </w:pPr>
      <w:bookmarkStart w:id="27" w:name="_Toc114589256"/>
      <w:r w:rsidRPr="001A602E">
        <w:lastRenderedPageBreak/>
        <w:t>Communicating Malpractice Investigation Decisions</w:t>
      </w:r>
      <w:bookmarkEnd w:id="27"/>
    </w:p>
    <w:p w14:paraId="6425C8CF" w14:textId="48A8F4D3" w:rsidR="008D40A6" w:rsidRPr="001A602E" w:rsidRDefault="008D40A6" w:rsidP="001A602E">
      <w:pPr>
        <w:pStyle w:val="BodyText"/>
      </w:pPr>
      <w:r w:rsidRPr="001A602E">
        <w:t xml:space="preserve">Once a decision has been made, it will be communicated in writing to the learner and/or other individuals </w:t>
      </w:r>
      <w:r w:rsidRPr="001A602E">
        <w:rPr>
          <w:bCs/>
        </w:rPr>
        <w:t xml:space="preserve">within </w:t>
      </w:r>
      <w:r w:rsidRPr="001A602E">
        <w:rPr>
          <w:b/>
          <w:i/>
          <w:iCs/>
        </w:rPr>
        <w:t>[x]</w:t>
      </w:r>
      <w:r w:rsidRPr="001A602E">
        <w:rPr>
          <w:b/>
        </w:rPr>
        <w:t xml:space="preserve"> </w:t>
      </w:r>
      <w:r w:rsidRPr="001A602E">
        <w:rPr>
          <w:bCs/>
        </w:rPr>
        <w:t>working day</w:t>
      </w:r>
      <w:r w:rsidR="008A1211" w:rsidRPr="001A602E">
        <w:rPr>
          <w:bCs/>
        </w:rPr>
        <w:t xml:space="preserve">s. </w:t>
      </w:r>
      <w:r w:rsidR="000F5490" w:rsidRPr="001A602E">
        <w:t>Individuals will be informed of any subsequent consequence or action, including but not limited to withdrawal of results/certificates</w:t>
      </w:r>
      <w:r w:rsidR="001A602E" w:rsidRPr="001A602E">
        <w:t>, informing third parties such as the awarding organisation, regulators or funding bodies.</w:t>
      </w:r>
    </w:p>
    <w:p w14:paraId="1895A430" w14:textId="768FF702" w:rsidR="008D40A6" w:rsidRDefault="008D40A6" w:rsidP="008D40A6">
      <w:pPr>
        <w:pStyle w:val="BodyText"/>
        <w:kinsoku w:val="0"/>
        <w:overflowPunct w:val="0"/>
        <w:ind w:right="89"/>
      </w:pPr>
      <w:r w:rsidRPr="00D24781">
        <w:t xml:space="preserve">In instances where the qualifications </w:t>
      </w:r>
      <w:r w:rsidR="006D0443">
        <w:t>awarding organisation</w:t>
      </w:r>
      <w:r w:rsidRPr="00D24781">
        <w:t xml:space="preserve"> were notified of the investigatio</w:t>
      </w:r>
      <w:r>
        <w:t xml:space="preserve">n and/or where the outcome of the investigation indicates an actual or potential adverse effect, </w:t>
      </w:r>
      <w:r w:rsidRPr="00D24781">
        <w:t xml:space="preserve">the </w:t>
      </w:r>
      <w:r w:rsidR="00E61DE3">
        <w:t>m</w:t>
      </w:r>
      <w:r w:rsidRPr="00D24781">
        <w:t xml:space="preserve">alpractice </w:t>
      </w:r>
      <w:r w:rsidR="00E61DE3">
        <w:t>r</w:t>
      </w:r>
      <w:r w:rsidRPr="00D24781">
        <w:t xml:space="preserve">eport will be submitted </w:t>
      </w:r>
      <w:r w:rsidR="00E61DE3">
        <w:t xml:space="preserve">to the awarding organisation </w:t>
      </w:r>
      <w:r w:rsidRPr="00D24781">
        <w:t xml:space="preserve">with the findings, outcome and any further actions within </w:t>
      </w:r>
      <w:r w:rsidRPr="00D24781">
        <w:rPr>
          <w:b/>
        </w:rPr>
        <w:t xml:space="preserve"> </w:t>
      </w:r>
      <w:r w:rsidR="006D0443" w:rsidRPr="006D0443">
        <w:rPr>
          <w:b/>
          <w:i/>
          <w:iCs/>
        </w:rPr>
        <w:t>[x]</w:t>
      </w:r>
      <w:r w:rsidR="006D0443">
        <w:rPr>
          <w:b/>
        </w:rPr>
        <w:t xml:space="preserve"> </w:t>
      </w:r>
      <w:r w:rsidR="006D0443" w:rsidRPr="006D0443">
        <w:rPr>
          <w:bCs/>
        </w:rPr>
        <w:t>w</w:t>
      </w:r>
      <w:r w:rsidRPr="006D0443">
        <w:rPr>
          <w:bCs/>
        </w:rPr>
        <w:t>orking days</w:t>
      </w:r>
      <w:r w:rsidRPr="00D24781">
        <w:t xml:space="preserve"> of a decision being reached.</w:t>
      </w:r>
    </w:p>
    <w:p w14:paraId="0B62DD32" w14:textId="1FDD3645" w:rsidR="008D40A6" w:rsidRPr="00943115" w:rsidRDefault="008D40A6" w:rsidP="008D40A6">
      <w:pPr>
        <w:pStyle w:val="BodyText"/>
        <w:kinsoku w:val="0"/>
        <w:overflowPunct w:val="0"/>
        <w:ind w:right="89"/>
        <w:rPr>
          <w:rFonts w:eastAsia="Times New Roman"/>
          <w:lang w:val="en"/>
        </w:rPr>
      </w:pPr>
      <w:r w:rsidRPr="00943115">
        <w:rPr>
          <w:rFonts w:eastAsia="Times New Roman"/>
          <w:lang w:val="en"/>
        </w:rPr>
        <w:t xml:space="preserve">Where it is found that a teacher has engaged in malpractice or maladministration, </w:t>
      </w:r>
      <w:r w:rsidR="004D2BED">
        <w:rPr>
          <w:rFonts w:eastAsia="Times New Roman"/>
          <w:lang w:val="en"/>
        </w:rPr>
        <w:t>we</w:t>
      </w:r>
      <w:r>
        <w:rPr>
          <w:rFonts w:eastAsia="Times New Roman"/>
          <w:lang w:val="en"/>
        </w:rPr>
        <w:t xml:space="preserve"> will</w:t>
      </w:r>
      <w:r w:rsidRPr="00943115">
        <w:rPr>
          <w:rFonts w:eastAsia="Times New Roman"/>
          <w:lang w:val="en"/>
        </w:rPr>
        <w:t xml:space="preserve"> ensure that the Teaching Regulation Agency (TRA), or any </w:t>
      </w:r>
      <w:r w:rsidRPr="00943115">
        <w:rPr>
          <w:rFonts w:eastAsia="Times New Roman"/>
        </w:rPr>
        <w:t>organisation</w:t>
      </w:r>
      <w:r w:rsidRPr="00943115">
        <w:rPr>
          <w:rFonts w:eastAsia="Times New Roman"/>
          <w:lang w:val="en"/>
        </w:rPr>
        <w:t xml:space="preserve"> that carries out a substantively similar function in England or another jurisdiction, is notified</w:t>
      </w:r>
      <w:r w:rsidR="004D2BED">
        <w:rPr>
          <w:rFonts w:eastAsia="Times New Roman"/>
          <w:lang w:val="en"/>
        </w:rPr>
        <w:t>, where:</w:t>
      </w:r>
    </w:p>
    <w:p w14:paraId="6ACC8DAB" w14:textId="77777777" w:rsidR="008D40A6" w:rsidRPr="00943115" w:rsidRDefault="008D40A6" w:rsidP="008D40A6">
      <w:pPr>
        <w:pStyle w:val="ListParagraph"/>
        <w:numPr>
          <w:ilvl w:val="0"/>
          <w:numId w:val="11"/>
        </w:numPr>
        <w:spacing w:after="120"/>
        <w:rPr>
          <w:rFonts w:eastAsia="Times New Roman"/>
          <w:lang w:val="en"/>
        </w:rPr>
      </w:pPr>
      <w:r w:rsidRPr="00943115">
        <w:rPr>
          <w:rFonts w:eastAsia="Times New Roman"/>
          <w:lang w:val="en"/>
        </w:rPr>
        <w:t>the teacher in question is subject to professional regulation by the TRA or other teaching regulator; and</w:t>
      </w:r>
    </w:p>
    <w:p w14:paraId="4463D667" w14:textId="77777777" w:rsidR="008D40A6" w:rsidRPr="00943115" w:rsidRDefault="008D40A6" w:rsidP="008D40A6">
      <w:pPr>
        <w:pStyle w:val="ListParagraph"/>
        <w:numPr>
          <w:ilvl w:val="0"/>
          <w:numId w:val="11"/>
        </w:numPr>
        <w:spacing w:after="120"/>
        <w:rPr>
          <w:rFonts w:eastAsia="Times New Roman"/>
          <w:lang w:val="en"/>
        </w:rPr>
      </w:pPr>
      <w:r w:rsidRPr="00943115">
        <w:rPr>
          <w:rFonts w:eastAsia="Times New Roman"/>
          <w:lang w:val="en"/>
        </w:rPr>
        <w:t>the malpractice identified is serious based on the facts of the case and the seriousness of the sanction imposed by the awarding organisation.</w:t>
      </w:r>
    </w:p>
    <w:p w14:paraId="4524FBDE" w14:textId="760D94A4" w:rsidR="008D40A6" w:rsidRDefault="008D40A6" w:rsidP="008D40A6">
      <w:pPr>
        <w:pStyle w:val="BodyText"/>
        <w:kinsoku w:val="0"/>
        <w:overflowPunct w:val="0"/>
        <w:ind w:right="89"/>
      </w:pPr>
      <w:r w:rsidRPr="00BF0476">
        <w:t>If</w:t>
      </w:r>
      <w:r>
        <w:t xml:space="preserve"> suspected or actual malpractice </w:t>
      </w:r>
      <w:r w:rsidRPr="00BF0476">
        <w:t>was</w:t>
      </w:r>
      <w:r>
        <w:t xml:space="preserve"> notified by</w:t>
      </w:r>
      <w:r w:rsidRPr="00BF0476">
        <w:t xml:space="preserve"> an independe</w:t>
      </w:r>
      <w:r>
        <w:t xml:space="preserve">nt/third party they </w:t>
      </w:r>
      <w:r w:rsidRPr="00BF0476">
        <w:t>may also</w:t>
      </w:r>
      <w:r>
        <w:t xml:space="preserve"> be informed</w:t>
      </w:r>
      <w:r w:rsidRPr="00BF0476">
        <w:t xml:space="preserve"> of the outcome within </w:t>
      </w:r>
      <w:r w:rsidR="004D2BED" w:rsidRPr="004D2BED">
        <w:rPr>
          <w:b/>
          <w:i/>
          <w:iCs/>
        </w:rPr>
        <w:t>[x]</w:t>
      </w:r>
      <w:r w:rsidRPr="00BF0476">
        <w:rPr>
          <w:b/>
        </w:rPr>
        <w:t xml:space="preserve"> </w:t>
      </w:r>
      <w:r w:rsidRPr="004D2BED">
        <w:rPr>
          <w:bCs/>
        </w:rPr>
        <w:t>working days</w:t>
      </w:r>
      <w:r>
        <w:t xml:space="preserve"> of the </w:t>
      </w:r>
      <w:r w:rsidRPr="00BF0476">
        <w:t>decision</w:t>
      </w:r>
      <w:r>
        <w:t>,</w:t>
      </w:r>
      <w:r w:rsidRPr="00BF0476">
        <w:t xml:space="preserve"> if doing so does not result in any breach of confidence.</w:t>
      </w:r>
      <w:r w:rsidRPr="009B362B">
        <w:t xml:space="preserve"> </w:t>
      </w:r>
    </w:p>
    <w:p w14:paraId="388FE62F" w14:textId="34DDCA06" w:rsidR="00550728" w:rsidRDefault="0099573A" w:rsidP="004D0971">
      <w:pPr>
        <w:pStyle w:val="Heading2"/>
      </w:pPr>
      <w:bookmarkStart w:id="28" w:name="_Toc114589257"/>
      <w:r>
        <w:t xml:space="preserve">Right of </w:t>
      </w:r>
      <w:r w:rsidR="001A7E16">
        <w:t>Appeal</w:t>
      </w:r>
      <w:bookmarkEnd w:id="28"/>
    </w:p>
    <w:p w14:paraId="3699EBB3" w14:textId="6694CCFC" w:rsidR="004D0971" w:rsidRDefault="001D2968" w:rsidP="001A7E16">
      <w:pPr>
        <w:pStyle w:val="BodyText"/>
      </w:pPr>
      <w:r>
        <w:t>Should</w:t>
      </w:r>
      <w:r w:rsidR="00530542" w:rsidRPr="004D0971">
        <w:t xml:space="preserve"> you </w:t>
      </w:r>
      <w:r>
        <w:t>wish to appeal the</w:t>
      </w:r>
      <w:r w:rsidR="0099573A" w:rsidRPr="004D0971">
        <w:t xml:space="preserve"> outcome of a </w:t>
      </w:r>
      <w:r>
        <w:t>malpractice investigation</w:t>
      </w:r>
      <w:r w:rsidR="00530542" w:rsidRPr="004D0971">
        <w:t xml:space="preserve"> or</w:t>
      </w:r>
      <w:r w:rsidR="00E00B3C">
        <w:t xml:space="preserve"> believe that the </w:t>
      </w:r>
      <w:r w:rsidR="00FE1A80" w:rsidRPr="004D0971">
        <w:t>procedures</w:t>
      </w:r>
      <w:r w:rsidR="00FD2B10">
        <w:t xml:space="preserve"> as outlined in this document</w:t>
      </w:r>
      <w:r w:rsidR="00E00B3C">
        <w:t xml:space="preserve"> </w:t>
      </w:r>
      <w:r w:rsidR="00E00B3C" w:rsidRPr="004D0971">
        <w:t xml:space="preserve">have not </w:t>
      </w:r>
      <w:r w:rsidR="00E00B3C">
        <w:t xml:space="preserve">been </w:t>
      </w:r>
      <w:r w:rsidR="00B01BBB">
        <w:t xml:space="preserve">applied in a </w:t>
      </w:r>
      <w:r w:rsidR="0099573A" w:rsidRPr="004D0971">
        <w:t xml:space="preserve">fair </w:t>
      </w:r>
      <w:r w:rsidR="00B01BBB">
        <w:t>or</w:t>
      </w:r>
      <w:r w:rsidR="00FE1A80" w:rsidRPr="004D0971">
        <w:t xml:space="preserve"> objective</w:t>
      </w:r>
      <w:r w:rsidR="00B01BBB">
        <w:t xml:space="preserve"> manner</w:t>
      </w:r>
      <w:r w:rsidR="00FE1A80" w:rsidRPr="004D0971">
        <w:t xml:space="preserve"> </w:t>
      </w:r>
      <w:r w:rsidR="0099573A" w:rsidRPr="004D0971">
        <w:t xml:space="preserve">you may appeal using </w:t>
      </w:r>
      <w:r w:rsidR="001A7E16">
        <w:t>our Appeals Proce</w:t>
      </w:r>
      <w:r w:rsidR="00DE7A64">
        <w:t>dure.</w:t>
      </w:r>
    </w:p>
    <w:p w14:paraId="7DDCC31D" w14:textId="5D4695FB" w:rsidR="00550728" w:rsidRDefault="00DC5BD8" w:rsidP="004D0971">
      <w:pPr>
        <w:pStyle w:val="Heading2"/>
        <w:rPr>
          <w:u w:color="000000"/>
        </w:rPr>
      </w:pPr>
      <w:bookmarkStart w:id="29" w:name="_Toc114589258"/>
      <w:r>
        <w:rPr>
          <w:u w:color="000000"/>
        </w:rPr>
        <w:t xml:space="preserve">Contact </w:t>
      </w:r>
      <w:r w:rsidR="00A841B7">
        <w:rPr>
          <w:u w:color="000000"/>
        </w:rPr>
        <w:t>Details</w:t>
      </w:r>
      <w:bookmarkEnd w:id="29"/>
    </w:p>
    <w:p w14:paraId="5BC95979" w14:textId="20047BB2" w:rsidR="0013775F" w:rsidRDefault="0013775F" w:rsidP="00E73D07">
      <w:pPr>
        <w:pStyle w:val="BodyText"/>
      </w:pPr>
      <w:r>
        <w:t>BCM Academy Ltd</w:t>
      </w:r>
    </w:p>
    <w:p w14:paraId="619AEA3C" w14:textId="32FC6C63" w:rsidR="0013775F" w:rsidRDefault="0013775F" w:rsidP="00E73D07">
      <w:pPr>
        <w:pStyle w:val="BodyText"/>
      </w:pPr>
      <w:r>
        <w:t>20 Kingsmead, London, EN5 5AY</w:t>
      </w:r>
    </w:p>
    <w:p w14:paraId="03C8A190" w14:textId="3140FCF3" w:rsidR="0013775F" w:rsidRDefault="0013775F" w:rsidP="00E73D07">
      <w:pPr>
        <w:pStyle w:val="BodyText"/>
      </w:pPr>
      <w:r>
        <w:t xml:space="preserve">Telephone: +44 7920 803 459 </w:t>
      </w:r>
    </w:p>
    <w:p w14:paraId="735240E6" w14:textId="71E82546" w:rsidR="0013775F" w:rsidRDefault="0013775F" w:rsidP="00E73D07">
      <w:pPr>
        <w:pStyle w:val="BodyText"/>
      </w:pPr>
      <w:r>
        <w:t>Email: tauqir@bcm-academy.co.uk</w:t>
      </w:r>
    </w:p>
    <w:p w14:paraId="446DAF3B" w14:textId="77777777" w:rsidR="005B7513" w:rsidRDefault="005B7513" w:rsidP="005B7513">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5B7513" w14:paraId="6DCF9746" w14:textId="77777777" w:rsidTr="00D0153E">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3EE83896" w14:textId="77777777" w:rsidR="005B7513" w:rsidRDefault="005B7513" w:rsidP="00D0153E">
            <w:pPr>
              <w:spacing w:line="276" w:lineRule="auto"/>
              <w:jc w:val="center"/>
              <w:rPr>
                <w:rFonts w:ascii="Times New Roman" w:hAnsi="Times New Roman" w:cs="Times New Roman"/>
                <w:sz w:val="24"/>
                <w:szCs w:val="24"/>
              </w:rPr>
            </w:pPr>
            <w:r>
              <w:rPr>
                <w:color w:val="000000"/>
              </w:rPr>
              <w:t>Uncontrolled when printed</w:t>
            </w:r>
          </w:p>
        </w:tc>
      </w:tr>
      <w:tr w:rsidR="005B7513" w14:paraId="5222D883" w14:textId="77777777" w:rsidTr="00D0153E">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5B7513" w14:paraId="79DC1686" w14:textId="77777777" w:rsidTr="00D0153E">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28B760D9" w14:textId="77777777" w:rsidR="005B7513" w:rsidRDefault="005B7513" w:rsidP="00D0153E">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1E0B2D84" w14:textId="77777777" w:rsidR="005B7513" w:rsidRDefault="005B7513" w:rsidP="00D0153E">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DDDDBC6" w14:textId="77777777" w:rsidR="005B7513" w:rsidRDefault="005B7513" w:rsidP="00D0153E">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34504F6" w14:textId="77777777" w:rsidR="005B7513" w:rsidRDefault="005B7513" w:rsidP="00D0153E">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5B7513" w14:paraId="5B66A84F" w14:textId="77777777" w:rsidTr="00D0153E">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5905A0" w14:textId="77777777" w:rsidR="005B7513" w:rsidRDefault="005B7513" w:rsidP="00D0153E">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713970D0" w14:textId="77777777" w:rsidR="005B7513" w:rsidRDefault="005B7513" w:rsidP="00D0153E">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43A9C36A" w14:textId="77777777" w:rsidR="005B7513" w:rsidRDefault="005B7513" w:rsidP="00D0153E">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62BA8A0E" w14:textId="77777777" w:rsidR="005B7513" w:rsidRDefault="005B7513" w:rsidP="00D0153E">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294F1F0B" w14:textId="77777777" w:rsidR="005B7513" w:rsidRDefault="005B7513" w:rsidP="00D0153E">
            <w:pPr>
              <w:spacing w:line="276" w:lineRule="auto"/>
              <w:jc w:val="center"/>
              <w:rPr>
                <w:color w:val="000000"/>
              </w:rPr>
            </w:pPr>
          </w:p>
        </w:tc>
      </w:tr>
    </w:tbl>
    <w:p w14:paraId="0C53CB33" w14:textId="77777777" w:rsidR="005B7513" w:rsidRDefault="005B7513" w:rsidP="005B7513">
      <w:pPr>
        <w:spacing w:after="200"/>
        <w:jc w:val="both"/>
      </w:pPr>
    </w:p>
    <w:p w14:paraId="5CBF7CE9" w14:textId="3927DA86" w:rsidR="00792524" w:rsidRDefault="00792524">
      <w:pPr>
        <w:widowControl/>
        <w:autoSpaceDE/>
        <w:autoSpaceDN/>
        <w:adjustRightInd/>
        <w:spacing w:after="200" w:line="276" w:lineRule="auto"/>
      </w:pPr>
      <w:r>
        <w:br w:type="page"/>
      </w:r>
    </w:p>
    <w:p w14:paraId="4C623795" w14:textId="466D0DD3" w:rsidR="00792524" w:rsidRPr="006564F8" w:rsidRDefault="00792524" w:rsidP="00792524">
      <w:pPr>
        <w:pStyle w:val="Heading2"/>
        <w:rPr>
          <w:rFonts w:eastAsia="Calibri"/>
        </w:rPr>
      </w:pPr>
      <w:bookmarkStart w:id="30" w:name="_Toc78202901"/>
      <w:bookmarkStart w:id="31" w:name="_Toc114589259"/>
      <w:r w:rsidRPr="006564F8">
        <w:lastRenderedPageBreak/>
        <w:t xml:space="preserve">Appendix </w:t>
      </w:r>
      <w:r>
        <w:t xml:space="preserve">A - </w:t>
      </w:r>
      <w:r>
        <w:rPr>
          <w:rFonts w:eastAsia="Calibri"/>
        </w:rPr>
        <w:t>G</w:t>
      </w:r>
      <w:r w:rsidRPr="006564F8">
        <w:rPr>
          <w:rFonts w:eastAsia="Calibri"/>
        </w:rPr>
        <w:t>uida</w:t>
      </w:r>
      <w:r w:rsidRPr="003D6BFA">
        <w:rPr>
          <w:rFonts w:eastAsia="Calibri"/>
        </w:rPr>
        <w:t xml:space="preserve">nce for </w:t>
      </w:r>
      <w:r w:rsidR="00107FE9">
        <w:rPr>
          <w:rFonts w:eastAsia="Calibri"/>
        </w:rPr>
        <w:t>I</w:t>
      </w:r>
      <w:r>
        <w:rPr>
          <w:rFonts w:eastAsia="Calibri"/>
        </w:rPr>
        <w:t>nvestigators</w:t>
      </w:r>
      <w:bookmarkEnd w:id="30"/>
      <w:bookmarkEnd w:id="31"/>
    </w:p>
    <w:p w14:paraId="34682361" w14:textId="45282FC6" w:rsidR="00792524" w:rsidRDefault="00792524" w:rsidP="00792524">
      <w:pPr>
        <w:pStyle w:val="BodyText"/>
        <w:rPr>
          <w:rFonts w:eastAsia="Calibri"/>
        </w:rPr>
      </w:pPr>
      <w:r>
        <w:rPr>
          <w:rFonts w:eastAsia="Calibri"/>
        </w:rPr>
        <w:t xml:space="preserve">Investigators </w:t>
      </w:r>
      <w:r w:rsidRPr="006564F8">
        <w:rPr>
          <w:rFonts w:eastAsia="Calibri"/>
        </w:rPr>
        <w:t xml:space="preserve">should have appropriate knowledge and experience to enable them to conduct the investigation effectively. They should not have a personal interest in the outcome of the investigation and should not have been involved in the circumstances giving rise to the allegation of malpractice or maladministration. </w:t>
      </w:r>
    </w:p>
    <w:p w14:paraId="276698ED" w14:textId="77777777" w:rsidR="00792524" w:rsidRPr="006564F8" w:rsidRDefault="00792524" w:rsidP="00792524">
      <w:pPr>
        <w:pStyle w:val="Heading4"/>
        <w:rPr>
          <w:rFonts w:eastAsia="Calibri"/>
        </w:rPr>
      </w:pPr>
      <w:r w:rsidRPr="006564F8">
        <w:rPr>
          <w:rFonts w:eastAsia="Calibri"/>
        </w:rPr>
        <w:t>Stage 1: Briefing and record-keeping</w:t>
      </w:r>
    </w:p>
    <w:p w14:paraId="0CD40552" w14:textId="3980D9B8" w:rsidR="00623DEF" w:rsidRDefault="00623DEF" w:rsidP="00792524">
      <w:pPr>
        <w:pStyle w:val="BodyText"/>
        <w:rPr>
          <w:rFonts w:eastAsia="Calibri"/>
        </w:rPr>
      </w:pPr>
      <w:r>
        <w:rPr>
          <w:rFonts w:eastAsia="Calibri"/>
        </w:rPr>
        <w:t>We will ensure that a</w:t>
      </w:r>
      <w:r w:rsidR="00792524" w:rsidRPr="006564F8">
        <w:rPr>
          <w:rFonts w:eastAsia="Calibri"/>
        </w:rPr>
        <w:t>nyone involved in the conduct of an investigation should have a clear understanding of their role</w:t>
      </w:r>
      <w:r>
        <w:rPr>
          <w:rFonts w:eastAsia="Calibri"/>
        </w:rPr>
        <w:t xml:space="preserve"> and processes to follow. T</w:t>
      </w:r>
      <w:r w:rsidRPr="006564F8">
        <w:rPr>
          <w:rFonts w:eastAsia="Calibri"/>
        </w:rPr>
        <w:t xml:space="preserve">here may be occasions when a joint investigation occurs with </w:t>
      </w:r>
      <w:r>
        <w:t>an awarding organisation</w:t>
      </w:r>
      <w:r w:rsidRPr="006564F8">
        <w:rPr>
          <w:rFonts w:eastAsia="Calibri"/>
        </w:rPr>
        <w:t xml:space="preserve">, with the roles of the two teams </w:t>
      </w:r>
      <w:r>
        <w:rPr>
          <w:rFonts w:eastAsia="Calibri"/>
        </w:rPr>
        <w:t>will be clarified in accordance with the requirements of the awarding organisation.</w:t>
      </w:r>
    </w:p>
    <w:p w14:paraId="3B061B85" w14:textId="1F9D63CA" w:rsidR="00792524" w:rsidRDefault="001455A3" w:rsidP="00792524">
      <w:pPr>
        <w:pStyle w:val="BodyText"/>
        <w:rPr>
          <w:rFonts w:eastAsia="Calibri"/>
        </w:rPr>
      </w:pPr>
      <w:r>
        <w:rPr>
          <w:rFonts w:eastAsia="Calibri"/>
        </w:rPr>
        <w:t>I</w:t>
      </w:r>
      <w:r w:rsidR="00792524" w:rsidRPr="006564F8">
        <w:rPr>
          <w:rFonts w:eastAsia="Calibri"/>
        </w:rPr>
        <w:t xml:space="preserve">nvestigators must maintain </w:t>
      </w:r>
      <w:r w:rsidR="00764517" w:rsidRPr="006564F8">
        <w:rPr>
          <w:rFonts w:eastAsia="Calibri"/>
        </w:rPr>
        <w:t>a</w:t>
      </w:r>
      <w:r w:rsidR="00792524" w:rsidRPr="006564F8">
        <w:rPr>
          <w:rFonts w:eastAsia="Calibri"/>
        </w:rPr>
        <w:t xml:space="preserve"> </w:t>
      </w:r>
      <w:r>
        <w:rPr>
          <w:rFonts w:eastAsia="Calibri"/>
        </w:rPr>
        <w:t xml:space="preserve">written </w:t>
      </w:r>
      <w:r w:rsidR="00792524" w:rsidRPr="006564F8">
        <w:rPr>
          <w:rFonts w:eastAsia="Calibri"/>
        </w:rPr>
        <w:t>record</w:t>
      </w:r>
      <w:r>
        <w:rPr>
          <w:rFonts w:eastAsia="Calibri"/>
        </w:rPr>
        <w:t>s</w:t>
      </w:r>
      <w:r w:rsidR="00792524" w:rsidRPr="006564F8">
        <w:rPr>
          <w:rFonts w:eastAsia="Calibri"/>
        </w:rPr>
        <w:t xml:space="preserve"> of every action</w:t>
      </w:r>
      <w:r>
        <w:rPr>
          <w:rFonts w:eastAsia="Calibri"/>
        </w:rPr>
        <w:t xml:space="preserve"> taken</w:t>
      </w:r>
      <w:r w:rsidR="00792524" w:rsidRPr="006564F8">
        <w:rPr>
          <w:rFonts w:eastAsia="Calibri"/>
        </w:rPr>
        <w:t xml:space="preserve"> during an investigation to demonstrate that they have</w:t>
      </w:r>
      <w:r w:rsidR="00792524">
        <w:rPr>
          <w:rFonts w:eastAsia="Calibri"/>
        </w:rPr>
        <w:t xml:space="preserve"> acted appropriately.</w:t>
      </w:r>
    </w:p>
    <w:p w14:paraId="745AA04B" w14:textId="35835FE5" w:rsidR="00792524" w:rsidRPr="006564F8" w:rsidRDefault="00792524" w:rsidP="00792524">
      <w:pPr>
        <w:pStyle w:val="BodyText"/>
        <w:rPr>
          <w:rFonts w:eastAsia="Calibri"/>
        </w:rPr>
      </w:pPr>
      <w:r w:rsidRPr="006564F8">
        <w:rPr>
          <w:rFonts w:eastAsia="Calibri"/>
        </w:rPr>
        <w:t xml:space="preserve">The person assigning the investigating officer(s) will </w:t>
      </w:r>
      <w:r w:rsidR="00623DEF">
        <w:rPr>
          <w:rFonts w:eastAsia="Calibri"/>
        </w:rPr>
        <w:t>advise</w:t>
      </w:r>
      <w:r w:rsidR="00221EDD">
        <w:rPr>
          <w:rFonts w:eastAsia="Calibri"/>
        </w:rPr>
        <w:t xml:space="preserve"> of the </w:t>
      </w:r>
      <w:r w:rsidRPr="006564F8">
        <w:rPr>
          <w:rFonts w:eastAsia="Calibri"/>
        </w:rPr>
        <w:t xml:space="preserve">secure storage arrangements for all material evidence associated with an investigation in case of any subsequent legal challenge. </w:t>
      </w:r>
    </w:p>
    <w:p w14:paraId="53C45B6D" w14:textId="77777777" w:rsidR="00792524" w:rsidRPr="006564F8" w:rsidRDefault="00792524" w:rsidP="00792524">
      <w:pPr>
        <w:pStyle w:val="Heading4"/>
        <w:rPr>
          <w:rFonts w:eastAsia="Calibri"/>
        </w:rPr>
      </w:pPr>
      <w:r w:rsidRPr="006564F8">
        <w:rPr>
          <w:rFonts w:eastAsia="Calibri"/>
        </w:rPr>
        <w:t xml:space="preserve">Stage 2: Reviewing the evidence </w:t>
      </w:r>
    </w:p>
    <w:p w14:paraId="2EF439F1" w14:textId="141083DA" w:rsidR="00792524" w:rsidRPr="006564F8" w:rsidRDefault="00792524" w:rsidP="00792524">
      <w:pPr>
        <w:pStyle w:val="BodyText"/>
        <w:rPr>
          <w:rFonts w:eastAsia="Calibri"/>
        </w:rPr>
      </w:pPr>
      <w:r w:rsidRPr="006564F8">
        <w:rPr>
          <w:rFonts w:eastAsia="Calibri"/>
        </w:rPr>
        <w:t xml:space="preserve">Investigators should review the evidence and associated documentation, including relevant </w:t>
      </w:r>
      <w:r w:rsidR="00221EDD">
        <w:t xml:space="preserve">awarding organisation </w:t>
      </w:r>
      <w:r w:rsidRPr="006564F8">
        <w:rPr>
          <w:rFonts w:eastAsia="Calibri"/>
        </w:rPr>
        <w:t xml:space="preserve">guidance on the delivery of </w:t>
      </w:r>
      <w:r w:rsidR="00221EDD">
        <w:rPr>
          <w:rFonts w:eastAsia="Calibri"/>
        </w:rPr>
        <w:t>any</w:t>
      </w:r>
      <w:r w:rsidRPr="006564F8">
        <w:rPr>
          <w:rFonts w:eastAsia="Calibri"/>
        </w:rPr>
        <w:t xml:space="preserve"> qualifications and related quality assurance arrangements.</w:t>
      </w:r>
    </w:p>
    <w:p w14:paraId="6A5FA81E" w14:textId="31AA8E71" w:rsidR="00792524" w:rsidRPr="006564F8" w:rsidRDefault="00221EDD" w:rsidP="00792524">
      <w:pPr>
        <w:pStyle w:val="BodyText"/>
        <w:rPr>
          <w:rFonts w:eastAsia="Calibri"/>
        </w:rPr>
      </w:pPr>
      <w:r>
        <w:rPr>
          <w:rFonts w:eastAsia="Calibri"/>
        </w:rPr>
        <w:t xml:space="preserve">The following factors should be </w:t>
      </w:r>
      <w:r w:rsidR="00FE664C">
        <w:rPr>
          <w:rFonts w:eastAsia="Calibri"/>
        </w:rPr>
        <w:t>determined.</w:t>
      </w:r>
    </w:p>
    <w:p w14:paraId="72C1715E" w14:textId="77777777" w:rsidR="00792524" w:rsidRPr="006564F8" w:rsidRDefault="00792524" w:rsidP="00792524">
      <w:pPr>
        <w:pStyle w:val="ListParagraph"/>
        <w:numPr>
          <w:ilvl w:val="0"/>
          <w:numId w:val="9"/>
        </w:numPr>
        <w:spacing w:after="120"/>
        <w:rPr>
          <w:rFonts w:eastAsia="Calibri"/>
        </w:rPr>
      </w:pPr>
      <w:r w:rsidRPr="006564F8">
        <w:rPr>
          <w:rFonts w:eastAsia="Calibri"/>
        </w:rPr>
        <w:t>what occurred (nature of malpractice/substance of the allegations)</w:t>
      </w:r>
    </w:p>
    <w:p w14:paraId="022727A0" w14:textId="77777777" w:rsidR="00792524" w:rsidRPr="006564F8" w:rsidRDefault="00792524" w:rsidP="00792524">
      <w:pPr>
        <w:pStyle w:val="ListParagraph"/>
        <w:numPr>
          <w:ilvl w:val="0"/>
          <w:numId w:val="9"/>
        </w:numPr>
        <w:spacing w:after="120"/>
        <w:rPr>
          <w:rFonts w:eastAsia="Calibri"/>
        </w:rPr>
      </w:pPr>
      <w:r w:rsidRPr="006564F8">
        <w:rPr>
          <w:rFonts w:eastAsia="Calibri"/>
        </w:rPr>
        <w:t>why the incident occurred</w:t>
      </w:r>
    </w:p>
    <w:p w14:paraId="3327DDFF" w14:textId="77777777" w:rsidR="00792524" w:rsidRPr="006564F8" w:rsidRDefault="00792524" w:rsidP="00792524">
      <w:pPr>
        <w:pStyle w:val="ListParagraph"/>
        <w:numPr>
          <w:ilvl w:val="0"/>
          <w:numId w:val="9"/>
        </w:numPr>
        <w:spacing w:after="120"/>
        <w:rPr>
          <w:rFonts w:eastAsia="Calibri"/>
        </w:rPr>
      </w:pPr>
      <w:r w:rsidRPr="006564F8">
        <w:rPr>
          <w:rFonts w:eastAsia="Calibri"/>
        </w:rPr>
        <w:t>who was involved in the incident</w:t>
      </w:r>
    </w:p>
    <w:p w14:paraId="1B7C5450" w14:textId="77777777" w:rsidR="00792524" w:rsidRPr="006564F8" w:rsidRDefault="00792524" w:rsidP="00792524">
      <w:pPr>
        <w:pStyle w:val="ListParagraph"/>
        <w:numPr>
          <w:ilvl w:val="0"/>
          <w:numId w:val="9"/>
        </w:numPr>
        <w:spacing w:after="120"/>
        <w:rPr>
          <w:rFonts w:eastAsia="Calibri"/>
        </w:rPr>
      </w:pPr>
      <w:r w:rsidRPr="006564F8">
        <w:rPr>
          <w:rFonts w:eastAsia="Calibri"/>
        </w:rPr>
        <w:t>when it occurred</w:t>
      </w:r>
    </w:p>
    <w:p w14:paraId="0BBB2EEC" w14:textId="77777777" w:rsidR="00792524" w:rsidRPr="006564F8" w:rsidRDefault="00792524" w:rsidP="00792524">
      <w:pPr>
        <w:pStyle w:val="ListParagraph"/>
        <w:numPr>
          <w:ilvl w:val="0"/>
          <w:numId w:val="9"/>
        </w:numPr>
        <w:spacing w:after="120"/>
        <w:rPr>
          <w:rFonts w:eastAsia="Calibri"/>
        </w:rPr>
      </w:pPr>
      <w:r w:rsidRPr="006564F8">
        <w:rPr>
          <w:rFonts w:eastAsia="Calibri"/>
        </w:rPr>
        <w:t>where it occurred – there may be more than one location</w:t>
      </w:r>
    </w:p>
    <w:p w14:paraId="2703CD82" w14:textId="67CFAFA4" w:rsidR="00792524" w:rsidRPr="006564F8" w:rsidRDefault="00792524" w:rsidP="00792524">
      <w:pPr>
        <w:pStyle w:val="ListParagraph"/>
        <w:numPr>
          <w:ilvl w:val="0"/>
          <w:numId w:val="9"/>
        </w:numPr>
        <w:spacing w:after="120"/>
        <w:rPr>
          <w:rFonts w:eastAsia="Calibri"/>
        </w:rPr>
      </w:pPr>
      <w:r w:rsidRPr="006564F8">
        <w:rPr>
          <w:rFonts w:eastAsia="Calibri"/>
        </w:rPr>
        <w:t>what action, if any, has taken</w:t>
      </w:r>
    </w:p>
    <w:p w14:paraId="57EFA96D" w14:textId="77777777" w:rsidR="00792524" w:rsidRPr="006564F8" w:rsidRDefault="00792524" w:rsidP="00792524">
      <w:pPr>
        <w:pStyle w:val="Heading4"/>
        <w:rPr>
          <w:rFonts w:eastAsia="Calibri"/>
        </w:rPr>
      </w:pPr>
      <w:r>
        <w:rPr>
          <w:rFonts w:eastAsia="Calibri"/>
        </w:rPr>
        <w:br w:type="page"/>
      </w:r>
      <w:r w:rsidRPr="006564F8">
        <w:rPr>
          <w:rFonts w:eastAsia="Calibri"/>
        </w:rPr>
        <w:lastRenderedPageBreak/>
        <w:t>Stage 3: Interviews</w:t>
      </w:r>
    </w:p>
    <w:p w14:paraId="5B6EA0B0" w14:textId="2D5515AE" w:rsidR="00792524" w:rsidRPr="006564F8" w:rsidRDefault="00792524" w:rsidP="00FE664C">
      <w:pPr>
        <w:pStyle w:val="BodyText"/>
        <w:rPr>
          <w:rFonts w:ascii="Arial" w:eastAsia="Calibri" w:hAnsi="Arial"/>
        </w:rPr>
      </w:pPr>
      <w:r w:rsidRPr="00F30E26">
        <w:rPr>
          <w:rStyle w:val="BodyTextChar"/>
          <w:rFonts w:eastAsia="Calibri"/>
        </w:rPr>
        <w:t xml:space="preserve">Interviews should be thoroughly prepared, conducted appropriately </w:t>
      </w:r>
      <w:r w:rsidR="00FE664C">
        <w:rPr>
          <w:rStyle w:val="BodyTextChar"/>
          <w:rFonts w:eastAsia="Calibri"/>
        </w:rPr>
        <w:t xml:space="preserve">and </w:t>
      </w:r>
      <w:r w:rsidRPr="00F30E26">
        <w:rPr>
          <w:rStyle w:val="BodyTextChar"/>
          <w:rFonts w:eastAsia="Calibri"/>
        </w:rPr>
        <w:t>records</w:t>
      </w:r>
      <w:r w:rsidR="00FE664C">
        <w:rPr>
          <w:rStyle w:val="BodyTextChar"/>
          <w:rFonts w:eastAsia="Calibri"/>
        </w:rPr>
        <w:t xml:space="preserve"> retained</w:t>
      </w:r>
      <w:r w:rsidRPr="00F30E26">
        <w:rPr>
          <w:rStyle w:val="BodyTextChar"/>
          <w:rFonts w:eastAsia="Calibri"/>
        </w:rPr>
        <w:t>. Interviewers may find it helpful to use the ‘PEACE’ technique</w:t>
      </w:r>
      <w:r w:rsidRPr="006564F8">
        <w:rPr>
          <w:rFonts w:ascii="Arial" w:eastAsia="Calibri" w:hAnsi="Arial"/>
        </w:rPr>
        <w:t>:</w:t>
      </w:r>
    </w:p>
    <w:p w14:paraId="3E1756C8" w14:textId="77777777" w:rsidR="00792524" w:rsidRPr="006564F8" w:rsidRDefault="00792524" w:rsidP="00792524">
      <w:pPr>
        <w:pStyle w:val="ListParagraph"/>
        <w:numPr>
          <w:ilvl w:val="0"/>
          <w:numId w:val="9"/>
        </w:numPr>
        <w:spacing w:after="120"/>
        <w:rPr>
          <w:rFonts w:eastAsia="Calibri"/>
        </w:rPr>
      </w:pPr>
      <w:r w:rsidRPr="006564F8">
        <w:rPr>
          <w:rFonts w:eastAsia="Calibri"/>
        </w:rPr>
        <w:t>plan and prepare</w:t>
      </w:r>
    </w:p>
    <w:p w14:paraId="2068FE24" w14:textId="77777777" w:rsidR="00792524" w:rsidRPr="006564F8" w:rsidRDefault="00792524" w:rsidP="00792524">
      <w:pPr>
        <w:pStyle w:val="ListParagraph"/>
        <w:numPr>
          <w:ilvl w:val="0"/>
          <w:numId w:val="9"/>
        </w:numPr>
        <w:spacing w:after="120"/>
        <w:rPr>
          <w:rFonts w:eastAsia="Calibri"/>
        </w:rPr>
      </w:pPr>
      <w:r w:rsidRPr="006564F8">
        <w:rPr>
          <w:rFonts w:eastAsia="Calibri"/>
        </w:rPr>
        <w:t>engage and explain</w:t>
      </w:r>
    </w:p>
    <w:p w14:paraId="76EA697E" w14:textId="77777777" w:rsidR="00792524" w:rsidRPr="006564F8" w:rsidRDefault="00792524" w:rsidP="00792524">
      <w:pPr>
        <w:pStyle w:val="ListParagraph"/>
        <w:numPr>
          <w:ilvl w:val="0"/>
          <w:numId w:val="9"/>
        </w:numPr>
        <w:spacing w:after="120"/>
        <w:rPr>
          <w:rFonts w:eastAsia="Calibri"/>
        </w:rPr>
      </w:pPr>
      <w:r w:rsidRPr="006564F8">
        <w:rPr>
          <w:rFonts w:eastAsia="Calibri"/>
        </w:rPr>
        <w:t>account</w:t>
      </w:r>
    </w:p>
    <w:p w14:paraId="19DDEC61" w14:textId="77777777" w:rsidR="00792524" w:rsidRPr="006564F8" w:rsidRDefault="00792524" w:rsidP="00792524">
      <w:pPr>
        <w:pStyle w:val="ListParagraph"/>
        <w:numPr>
          <w:ilvl w:val="0"/>
          <w:numId w:val="9"/>
        </w:numPr>
        <w:spacing w:after="120"/>
        <w:rPr>
          <w:rFonts w:eastAsia="Calibri"/>
        </w:rPr>
      </w:pPr>
      <w:r w:rsidRPr="006564F8">
        <w:rPr>
          <w:rFonts w:eastAsia="Calibri"/>
        </w:rPr>
        <w:t>closure</w:t>
      </w:r>
    </w:p>
    <w:p w14:paraId="71C20466" w14:textId="77777777" w:rsidR="00792524" w:rsidRPr="006564F8" w:rsidRDefault="00792524" w:rsidP="00792524">
      <w:pPr>
        <w:pStyle w:val="ListParagraph"/>
        <w:numPr>
          <w:ilvl w:val="0"/>
          <w:numId w:val="9"/>
        </w:numPr>
        <w:spacing w:after="120"/>
        <w:rPr>
          <w:rFonts w:eastAsia="Calibri"/>
        </w:rPr>
      </w:pPr>
      <w:r w:rsidRPr="006564F8">
        <w:rPr>
          <w:rFonts w:eastAsia="Calibri"/>
        </w:rPr>
        <w:t>evaluation</w:t>
      </w:r>
    </w:p>
    <w:p w14:paraId="3B2FC1FA" w14:textId="77777777" w:rsidR="00792524" w:rsidRPr="006564F8" w:rsidRDefault="00792524" w:rsidP="00FE664C">
      <w:pPr>
        <w:pStyle w:val="BodyText"/>
        <w:rPr>
          <w:rFonts w:eastAsia="Calibri"/>
        </w:rPr>
      </w:pPr>
      <w:r w:rsidRPr="006564F8">
        <w:rPr>
          <w:rFonts w:eastAsia="Calibri"/>
        </w:rPr>
        <w:t xml:space="preserve">Face-to-face interviews </w:t>
      </w:r>
      <w:r w:rsidRPr="00FE664C">
        <w:t>should</w:t>
      </w:r>
      <w:r w:rsidRPr="006564F8">
        <w:rPr>
          <w:rFonts w:eastAsia="Calibri"/>
        </w:rPr>
        <w:t xml:space="preserve"> normally be conducted by two people with one person primarily acting as the interviewer and the other as note-taker.</w:t>
      </w:r>
    </w:p>
    <w:p w14:paraId="323176A7" w14:textId="77777777" w:rsidR="00792524" w:rsidRPr="00BC31DE" w:rsidRDefault="00792524" w:rsidP="00792524">
      <w:pPr>
        <w:pStyle w:val="BodyText"/>
      </w:pPr>
      <w:r w:rsidRPr="009B362B">
        <w:t>Those being interviewed should be informed that they may have another individual of their choosing present, but that they must not answer questions on the interviewee’s behalf. If the person being interviewed is a minor or a vulnerable adult, an interview should only be conducted in the presence of an appropriate adult</w:t>
      </w:r>
      <w:r>
        <w:t xml:space="preserve">, or following permission being given from </w:t>
      </w:r>
      <w:r w:rsidRPr="009B362B">
        <w:t>a parent, guardian or carer</w:t>
      </w:r>
      <w:r>
        <w:t xml:space="preserve"> (as appropriate) prior to the interview taking place</w:t>
      </w:r>
      <w:r w:rsidRPr="009B362B">
        <w:t>. These arrangements ai</w:t>
      </w:r>
      <w:r w:rsidRPr="00BC31DE">
        <w:t>m to protect the rights of all individuals.</w:t>
      </w:r>
    </w:p>
    <w:p w14:paraId="2EA1AE8C" w14:textId="77777777" w:rsidR="00792524" w:rsidRPr="006564F8" w:rsidRDefault="00792524" w:rsidP="00792524">
      <w:pPr>
        <w:pStyle w:val="Heading4"/>
        <w:rPr>
          <w:rFonts w:eastAsia="Calibri"/>
        </w:rPr>
      </w:pPr>
      <w:r w:rsidRPr="006564F8">
        <w:rPr>
          <w:rFonts w:eastAsia="Calibri"/>
        </w:rPr>
        <w:t>Stage 4: Other contacts</w:t>
      </w:r>
    </w:p>
    <w:p w14:paraId="0BB20E73" w14:textId="70A9C25D" w:rsidR="00792524" w:rsidRPr="006564F8" w:rsidRDefault="00792524" w:rsidP="00201B23">
      <w:pPr>
        <w:pStyle w:val="BodyText"/>
        <w:rPr>
          <w:rFonts w:eastAsia="Calibri"/>
        </w:rPr>
      </w:pPr>
      <w:r w:rsidRPr="006564F8">
        <w:rPr>
          <w:rFonts w:eastAsia="Calibri"/>
        </w:rPr>
        <w:t xml:space="preserve">In some cases, </w:t>
      </w:r>
      <w:r w:rsidR="00201B23">
        <w:rPr>
          <w:rFonts w:eastAsia="Calibri"/>
        </w:rPr>
        <w:t>learner</w:t>
      </w:r>
      <w:r>
        <w:rPr>
          <w:rFonts w:eastAsia="Calibri"/>
        </w:rPr>
        <w:t>s</w:t>
      </w:r>
      <w:r w:rsidRPr="006564F8">
        <w:rPr>
          <w:rFonts w:eastAsia="Calibri"/>
        </w:rPr>
        <w:t xml:space="preserve"> or</w:t>
      </w:r>
      <w:r w:rsidR="00201B23">
        <w:rPr>
          <w:rFonts w:eastAsia="Calibri"/>
        </w:rPr>
        <w:t xml:space="preserve"> other individuals</w:t>
      </w:r>
      <w:r w:rsidRPr="006564F8">
        <w:rPr>
          <w:rFonts w:eastAsia="Calibri"/>
        </w:rPr>
        <w:t xml:space="preserve"> may need to be contacted for facts and information. This may be done via face-to-face interviews, </w:t>
      </w:r>
      <w:r w:rsidRPr="00201B23">
        <w:t>telephone</w:t>
      </w:r>
      <w:r w:rsidRPr="006564F8">
        <w:rPr>
          <w:rFonts w:eastAsia="Calibri"/>
        </w:rPr>
        <w:t xml:space="preserve"> interviews, by post or email.</w:t>
      </w:r>
    </w:p>
    <w:p w14:paraId="48E1003C" w14:textId="77777777" w:rsidR="00792524" w:rsidRPr="006564F8" w:rsidRDefault="00792524" w:rsidP="00201B23">
      <w:pPr>
        <w:pStyle w:val="BodyText"/>
        <w:rPr>
          <w:rFonts w:eastAsia="Calibri"/>
        </w:rPr>
      </w:pPr>
      <w:r w:rsidRPr="006564F8">
        <w:rPr>
          <w:rFonts w:eastAsia="Calibri"/>
        </w:rPr>
        <w:t xml:space="preserve">Whichever method is used, the investigator will have a set of prepared questions. The responses will be recorded in writing as part of </w:t>
      </w:r>
      <w:r w:rsidRPr="00201B23">
        <w:t>confirmation</w:t>
      </w:r>
      <w:r w:rsidRPr="006564F8">
        <w:rPr>
          <w:rFonts w:eastAsia="Calibri"/>
        </w:rPr>
        <w:t xml:space="preserve"> of the evidence. Investigators should log the number of attempts made to contact an individual.</w:t>
      </w:r>
    </w:p>
    <w:p w14:paraId="7AD2C8F2" w14:textId="77777777" w:rsidR="00792524" w:rsidRPr="006564F8" w:rsidRDefault="00792524" w:rsidP="00792524">
      <w:pPr>
        <w:pStyle w:val="Heading4"/>
        <w:rPr>
          <w:rFonts w:eastAsia="Calibri"/>
        </w:rPr>
      </w:pPr>
      <w:r w:rsidRPr="006564F8">
        <w:rPr>
          <w:rFonts w:eastAsia="Calibri"/>
        </w:rPr>
        <w:t>Stage 5: Documentary evidence</w:t>
      </w:r>
    </w:p>
    <w:p w14:paraId="0373F33D" w14:textId="7B2A4786" w:rsidR="00792524" w:rsidRDefault="00792524" w:rsidP="00201B23">
      <w:pPr>
        <w:pStyle w:val="BodyText"/>
        <w:rPr>
          <w:rFonts w:eastAsia="Calibri"/>
        </w:rPr>
      </w:pPr>
      <w:r w:rsidRPr="006564F8">
        <w:rPr>
          <w:rFonts w:eastAsia="Calibri"/>
        </w:rPr>
        <w:t xml:space="preserve">Wherever possible, </w:t>
      </w:r>
      <w:r w:rsidRPr="00201B23">
        <w:t>documentary</w:t>
      </w:r>
      <w:r w:rsidRPr="006564F8">
        <w:rPr>
          <w:rFonts w:eastAsia="Calibri"/>
        </w:rPr>
        <w:t xml:space="preserve"> evidence should be authenticated by reference to the author; this may include asking </w:t>
      </w:r>
      <w:r w:rsidR="003E2A45">
        <w:rPr>
          <w:rFonts w:eastAsia="Calibri"/>
        </w:rPr>
        <w:t>individual</w:t>
      </w:r>
      <w:r>
        <w:rPr>
          <w:rFonts w:eastAsia="Calibri"/>
        </w:rPr>
        <w:t>s</w:t>
      </w:r>
      <w:r w:rsidRPr="006564F8">
        <w:rPr>
          <w:rFonts w:eastAsia="Calibri"/>
        </w:rPr>
        <w:t xml:space="preserve"> and others to confirm handwriting, dates and signatures.</w:t>
      </w:r>
    </w:p>
    <w:p w14:paraId="12472070" w14:textId="1E6C3DB6" w:rsidR="00792524" w:rsidRPr="006564F8" w:rsidRDefault="00792524" w:rsidP="00792524">
      <w:pPr>
        <w:pStyle w:val="BodyText"/>
        <w:rPr>
          <w:rFonts w:eastAsia="Calibri"/>
        </w:rPr>
      </w:pPr>
      <w:r w:rsidRPr="006564F8">
        <w:rPr>
          <w:rFonts w:eastAsia="Calibri"/>
        </w:rPr>
        <w:t>Receipts should be given for any documentation.</w:t>
      </w:r>
    </w:p>
    <w:p w14:paraId="4DB421C8" w14:textId="7BAC3D3E" w:rsidR="00792524" w:rsidRPr="006564F8" w:rsidRDefault="00792524" w:rsidP="00792524">
      <w:pPr>
        <w:pStyle w:val="BodyText"/>
        <w:rPr>
          <w:rFonts w:eastAsia="Calibri"/>
        </w:rPr>
      </w:pPr>
      <w:r w:rsidRPr="006564F8">
        <w:rPr>
          <w:rFonts w:eastAsia="Calibri"/>
        </w:rPr>
        <w:t xml:space="preserve">Independent expert opinion may be obtained </w:t>
      </w:r>
      <w:r w:rsidR="003E2A45">
        <w:rPr>
          <w:rFonts w:eastAsia="Calibri"/>
        </w:rPr>
        <w:t>when required.</w:t>
      </w:r>
    </w:p>
    <w:p w14:paraId="1280DF3C" w14:textId="77777777" w:rsidR="00792524" w:rsidRPr="006564F8" w:rsidRDefault="00792524" w:rsidP="00792524">
      <w:pPr>
        <w:pStyle w:val="Heading4"/>
        <w:rPr>
          <w:rFonts w:eastAsia="Calibri"/>
        </w:rPr>
      </w:pPr>
      <w:r w:rsidRPr="006564F8">
        <w:rPr>
          <w:rFonts w:eastAsia="Calibri"/>
        </w:rPr>
        <w:t>Stage 6: Conclusions</w:t>
      </w:r>
    </w:p>
    <w:p w14:paraId="7500B1A6" w14:textId="77777777" w:rsidR="00792524" w:rsidRPr="006564F8" w:rsidRDefault="00792524" w:rsidP="00792524">
      <w:pPr>
        <w:pStyle w:val="BodyText"/>
        <w:rPr>
          <w:rFonts w:eastAsia="Calibri"/>
        </w:rPr>
      </w:pPr>
      <w:r w:rsidRPr="006564F8">
        <w:rPr>
          <w:rFonts w:eastAsia="Calibri"/>
        </w:rPr>
        <w:t>Once the investigators have gathered and reviewed all relevant evidence, a decision is made on the outcome.</w:t>
      </w:r>
    </w:p>
    <w:p w14:paraId="36AC17A1" w14:textId="77777777" w:rsidR="00792524" w:rsidRPr="006564F8" w:rsidRDefault="00792524" w:rsidP="00792524">
      <w:pPr>
        <w:pStyle w:val="Heading4"/>
        <w:rPr>
          <w:rFonts w:eastAsia="Calibri"/>
        </w:rPr>
      </w:pPr>
      <w:r w:rsidRPr="006564F8">
        <w:rPr>
          <w:rFonts w:eastAsia="Calibri"/>
        </w:rPr>
        <w:t>Stage 7: Reporting</w:t>
      </w:r>
    </w:p>
    <w:p w14:paraId="03134BBE" w14:textId="733B47D8" w:rsidR="00792524" w:rsidRPr="006564F8" w:rsidRDefault="00792524" w:rsidP="003E2A45">
      <w:pPr>
        <w:pStyle w:val="BodyText"/>
        <w:rPr>
          <w:rFonts w:eastAsia="Calibri"/>
        </w:rPr>
      </w:pPr>
      <w:r w:rsidRPr="006564F8">
        <w:rPr>
          <w:rFonts w:eastAsia="Calibri"/>
        </w:rPr>
        <w:t xml:space="preserve">A draft report is prepared and comments are sought from relevant parties as to factual accuracy. </w:t>
      </w:r>
    </w:p>
    <w:p w14:paraId="164D59BE" w14:textId="3D40DA0D" w:rsidR="00792524" w:rsidRPr="006564F8" w:rsidRDefault="00792524" w:rsidP="00792524">
      <w:pPr>
        <w:pStyle w:val="BodyText"/>
        <w:rPr>
          <w:rFonts w:eastAsia="Calibri"/>
        </w:rPr>
      </w:pPr>
      <w:r w:rsidRPr="006564F8">
        <w:rPr>
          <w:rFonts w:eastAsia="Times New Roman"/>
          <w:lang w:val="en"/>
        </w:rPr>
        <w:t xml:space="preserve">Where it is found that a teacher has disclosed confidential assessment information, where appropriate, the Teaching Regulation Agency, or any organisation that carries out the same function in England or another jurisdiction, </w:t>
      </w:r>
      <w:r w:rsidR="007C35E2">
        <w:rPr>
          <w:rFonts w:eastAsia="Times New Roman"/>
          <w:lang w:val="en"/>
        </w:rPr>
        <w:t>must be</w:t>
      </w:r>
      <w:r w:rsidRPr="006564F8">
        <w:rPr>
          <w:rFonts w:eastAsia="Times New Roman"/>
          <w:lang w:val="en"/>
        </w:rPr>
        <w:t xml:space="preserve"> notified. </w:t>
      </w:r>
    </w:p>
    <w:p w14:paraId="30789DD3" w14:textId="77777777" w:rsidR="00792524" w:rsidRPr="006564F8" w:rsidRDefault="00792524" w:rsidP="00792524">
      <w:pPr>
        <w:pStyle w:val="Heading4"/>
        <w:rPr>
          <w:rFonts w:eastAsia="Calibri"/>
        </w:rPr>
      </w:pPr>
      <w:r w:rsidRPr="006564F8">
        <w:rPr>
          <w:rFonts w:eastAsia="Calibri"/>
        </w:rPr>
        <w:t>Stage 8: Actions</w:t>
      </w:r>
    </w:p>
    <w:p w14:paraId="1E4B834B" w14:textId="2A9F667F" w:rsidR="00792524" w:rsidRDefault="00792524" w:rsidP="00792524">
      <w:pPr>
        <w:pStyle w:val="BodyText"/>
        <w:rPr>
          <w:rFonts w:eastAsia="Calibri"/>
        </w:rPr>
      </w:pPr>
      <w:r>
        <w:rPr>
          <w:rFonts w:eastAsia="Calibri"/>
        </w:rPr>
        <w:t>A</w:t>
      </w:r>
      <w:r w:rsidRPr="006564F8">
        <w:rPr>
          <w:rFonts w:eastAsia="Calibri"/>
        </w:rPr>
        <w:t xml:space="preserve">ny resultant action plan </w:t>
      </w:r>
      <w:r w:rsidR="007C35E2">
        <w:rPr>
          <w:rFonts w:eastAsia="Calibri"/>
        </w:rPr>
        <w:t>must be</w:t>
      </w:r>
      <w:r w:rsidRPr="006564F8">
        <w:rPr>
          <w:rFonts w:eastAsia="Calibri"/>
        </w:rPr>
        <w:t xml:space="preserve"> implemented and monitored.</w:t>
      </w:r>
    </w:p>
    <w:p w14:paraId="6C0159E3" w14:textId="171E42FF" w:rsidR="00263909" w:rsidRPr="00250F17" w:rsidRDefault="00792524" w:rsidP="00263909">
      <w:pPr>
        <w:pStyle w:val="Heading2"/>
        <w:rPr>
          <w:sz w:val="22"/>
          <w:szCs w:val="22"/>
        </w:rPr>
      </w:pPr>
      <w:r>
        <w:br w:type="page"/>
      </w:r>
      <w:bookmarkStart w:id="32" w:name="_Toc78202902"/>
      <w:bookmarkStart w:id="33" w:name="_Toc114589260"/>
      <w:r w:rsidR="00263909">
        <w:lastRenderedPageBreak/>
        <w:t xml:space="preserve">Appendix </w:t>
      </w:r>
      <w:r w:rsidR="005F45AD">
        <w:t>B</w:t>
      </w:r>
      <w:r w:rsidR="00263909">
        <w:t xml:space="preserve"> - </w:t>
      </w:r>
      <w:r w:rsidR="00263909" w:rsidRPr="009B362B">
        <w:t>Examples of Malpractice</w:t>
      </w:r>
      <w:bookmarkEnd w:id="32"/>
      <w:bookmarkEnd w:id="33"/>
    </w:p>
    <w:p w14:paraId="0AE25CBE" w14:textId="10361BBB" w:rsidR="00263909" w:rsidRPr="006564F8" w:rsidRDefault="00263909" w:rsidP="00263909">
      <w:pPr>
        <w:pStyle w:val="Heading3"/>
      </w:pPr>
      <w:bookmarkStart w:id="34" w:name="_Toc78202903"/>
      <w:bookmarkStart w:id="35" w:name="_Toc114589261"/>
      <w:r>
        <w:t>S</w:t>
      </w:r>
      <w:r w:rsidRPr="006564F8">
        <w:t>taff malpractice</w:t>
      </w:r>
      <w:bookmarkEnd w:id="34"/>
      <w:bookmarkEnd w:id="35"/>
    </w:p>
    <w:p w14:paraId="290CA17E" w14:textId="3138680F" w:rsidR="00263909" w:rsidRPr="00585F1A" w:rsidRDefault="00263909" w:rsidP="00263909">
      <w:pPr>
        <w:pStyle w:val="BodyText"/>
        <w:kinsoku w:val="0"/>
        <w:overflowPunct w:val="0"/>
        <w:spacing w:before="1"/>
        <w:ind w:right="89"/>
      </w:pPr>
      <w:r>
        <w:t>S</w:t>
      </w:r>
      <w:r w:rsidRPr="00585F1A">
        <w:t>taff malpractice means malpractice committed by:</w:t>
      </w:r>
    </w:p>
    <w:p w14:paraId="649C28A7" w14:textId="0EA9DAA6" w:rsidR="00263909" w:rsidRPr="00585F1A" w:rsidRDefault="00263909" w:rsidP="00263909">
      <w:pPr>
        <w:pStyle w:val="ListParagraph"/>
        <w:numPr>
          <w:ilvl w:val="0"/>
          <w:numId w:val="9"/>
        </w:numPr>
        <w:spacing w:after="120"/>
      </w:pPr>
      <w:r w:rsidRPr="00585F1A">
        <w:t xml:space="preserve">a member of staff, contractor (whether employed under a contract of employment or a contract for services) or a volunteer; or </w:t>
      </w:r>
    </w:p>
    <w:p w14:paraId="55D06C41" w14:textId="17FC36CD" w:rsidR="00263909" w:rsidRPr="00585F1A" w:rsidRDefault="00263909" w:rsidP="00263909">
      <w:pPr>
        <w:pStyle w:val="ListParagraph"/>
        <w:numPr>
          <w:ilvl w:val="0"/>
          <w:numId w:val="9"/>
        </w:numPr>
        <w:spacing w:after="120"/>
      </w:pPr>
      <w:r w:rsidRPr="00585F1A">
        <w:t xml:space="preserve">an individual appointed in another capacity such as an invigilator, a communication professional, an oral language modifier, a practical assistant, a prompter, a reader or a scribe an individual providing marketing or other services. </w:t>
      </w:r>
    </w:p>
    <w:p w14:paraId="37D5CE6F" w14:textId="311FF734" w:rsidR="00263909" w:rsidRPr="00921FED" w:rsidRDefault="00263909" w:rsidP="00263909">
      <w:pPr>
        <w:pStyle w:val="BodyText"/>
        <w:rPr>
          <w:color w:val="FF0000"/>
        </w:rPr>
      </w:pPr>
      <w:r w:rsidRPr="009B362B">
        <w:t xml:space="preserve">The following are examples of </w:t>
      </w:r>
      <w:r>
        <w:t>staff malpractice, t</w:t>
      </w:r>
      <w:r w:rsidRPr="009B362B">
        <w:t>his list is not exhaustive and does not limit the scope of the definitions set out earlier in this document</w:t>
      </w:r>
      <w:r w:rsidRPr="00BC31DE">
        <w:t>:</w:t>
      </w:r>
      <w:r>
        <w:rPr>
          <w:color w:val="FF0000"/>
        </w:rPr>
        <w:t xml:space="preserve"> </w:t>
      </w:r>
    </w:p>
    <w:p w14:paraId="205D437B" w14:textId="77777777" w:rsidR="00263909" w:rsidRDefault="00263909" w:rsidP="00263909">
      <w:pPr>
        <w:pStyle w:val="Heading4"/>
      </w:pPr>
      <w:r w:rsidRPr="006564F8">
        <w:t xml:space="preserve">Breach of security </w:t>
      </w:r>
    </w:p>
    <w:p w14:paraId="34F28047" w14:textId="042A05E8" w:rsidR="00263909" w:rsidRPr="00C94B96" w:rsidRDefault="00263909" w:rsidP="00263909">
      <w:pPr>
        <w:pStyle w:val="BodyText"/>
      </w:pPr>
      <w:r>
        <w:rPr>
          <w:rStyle w:val="BodyTextChar"/>
        </w:rPr>
        <w:t>A</w:t>
      </w:r>
      <w:r w:rsidRPr="00C94B96">
        <w:rPr>
          <w:rStyle w:val="BodyTextChar"/>
        </w:rPr>
        <w:t xml:space="preserve">ny act which risks breaching the confidentiality of question papers or materials (including their electronic equivalents), or the confidentiality of </w:t>
      </w:r>
      <w:r w:rsidR="00DE21D1">
        <w:rPr>
          <w:rStyle w:val="BodyTextChar"/>
        </w:rPr>
        <w:t>learner</w:t>
      </w:r>
      <w:r w:rsidRPr="00C94B96">
        <w:rPr>
          <w:rStyle w:val="BodyTextChar"/>
        </w:rPr>
        <w:t>s’ scripts (or their electronic equivalents). This could involve:</w:t>
      </w:r>
    </w:p>
    <w:p w14:paraId="562FFF48" w14:textId="77777777" w:rsidR="00263909" w:rsidRPr="00173AE3" w:rsidRDefault="00263909" w:rsidP="00263909">
      <w:pPr>
        <w:pStyle w:val="ListParagraph"/>
        <w:numPr>
          <w:ilvl w:val="0"/>
          <w:numId w:val="9"/>
        </w:numPr>
        <w:spacing w:after="120"/>
      </w:pPr>
      <w:r>
        <w:t>failure</w:t>
      </w:r>
      <w:r w:rsidRPr="00173AE3">
        <w:t xml:space="preserve"> to keep assessment material secure prior to an examination/test; </w:t>
      </w:r>
    </w:p>
    <w:p w14:paraId="0A613EAF" w14:textId="77777777" w:rsidR="00263909" w:rsidRPr="00173AE3" w:rsidRDefault="00263909" w:rsidP="00263909">
      <w:pPr>
        <w:pStyle w:val="ListParagraph"/>
        <w:numPr>
          <w:ilvl w:val="0"/>
          <w:numId w:val="9"/>
        </w:numPr>
        <w:spacing w:after="120"/>
      </w:pPr>
      <w:r w:rsidRPr="00173AE3">
        <w:t>revealing information about examinations and assessments that should be kept confidential;</w:t>
      </w:r>
    </w:p>
    <w:p w14:paraId="4FAE64AA" w14:textId="0C4B3174" w:rsidR="00263909" w:rsidRPr="00173AE3" w:rsidRDefault="00263909" w:rsidP="00263909">
      <w:pPr>
        <w:pStyle w:val="ListParagraph"/>
        <w:numPr>
          <w:ilvl w:val="0"/>
          <w:numId w:val="9"/>
        </w:numPr>
        <w:spacing w:after="120"/>
      </w:pPr>
      <w:r>
        <w:t>failure</w:t>
      </w:r>
      <w:r w:rsidRPr="00173AE3">
        <w:t xml:space="preserve"> to adequately supervise </w:t>
      </w:r>
      <w:r w:rsidR="00DE21D1">
        <w:t>learner</w:t>
      </w:r>
      <w:r w:rsidRPr="00173AE3">
        <w:t xml:space="preserve">s who have been affected by a timetable variation (including where an examination/test is to be taken in an earlier or later session on the scheduled day); </w:t>
      </w:r>
    </w:p>
    <w:p w14:paraId="7058A439" w14:textId="77777777" w:rsidR="00263909" w:rsidRPr="00173AE3" w:rsidRDefault="00263909" w:rsidP="00263909">
      <w:pPr>
        <w:pStyle w:val="ListParagraph"/>
        <w:numPr>
          <w:ilvl w:val="0"/>
          <w:numId w:val="9"/>
        </w:numPr>
        <w:spacing w:after="120"/>
      </w:pPr>
      <w:r w:rsidRPr="00173AE3">
        <w:t xml:space="preserve">permitting, facilitating or obtaining unauthorised access to examination/assessment material prior to an examination/test; </w:t>
      </w:r>
    </w:p>
    <w:p w14:paraId="13A11014" w14:textId="66CDB1E6" w:rsidR="00263909" w:rsidRDefault="00263909" w:rsidP="00263909">
      <w:pPr>
        <w:pStyle w:val="ListParagraph"/>
        <w:numPr>
          <w:ilvl w:val="0"/>
          <w:numId w:val="9"/>
        </w:numPr>
        <w:spacing w:after="120"/>
      </w:pPr>
      <w:r>
        <w:t>failure</w:t>
      </w:r>
      <w:r w:rsidRPr="00173AE3">
        <w:t xml:space="preserve"> to retain and secure examination/test question papers (including their electronic equivalents) after an examination/test in cases where the exam/test extends beyond the </w:t>
      </w:r>
      <w:r w:rsidR="0006245B" w:rsidRPr="00173AE3">
        <w:t>session</w:t>
      </w:r>
      <w:r w:rsidRPr="00173AE3">
        <w:t xml:space="preserve"> e.g. where an examination/test is to be taken in a later session by certain </w:t>
      </w:r>
      <w:r w:rsidR="00DE21D1">
        <w:t>learner</w:t>
      </w:r>
      <w:r w:rsidRPr="00173AE3">
        <w:t xml:space="preserve">s; </w:t>
      </w:r>
    </w:p>
    <w:p w14:paraId="24F27C00" w14:textId="18E61172" w:rsidR="00263909" w:rsidRPr="00173AE3" w:rsidRDefault="00263909" w:rsidP="00263909">
      <w:pPr>
        <w:pStyle w:val="ListParagraph"/>
        <w:numPr>
          <w:ilvl w:val="0"/>
          <w:numId w:val="9"/>
        </w:numPr>
        <w:spacing w:after="120"/>
      </w:pPr>
      <w:r w:rsidRPr="00173AE3">
        <w:t xml:space="preserve">tampering with </w:t>
      </w:r>
      <w:r w:rsidR="00DE21D1">
        <w:t>learner</w:t>
      </w:r>
      <w:r w:rsidRPr="00173AE3">
        <w:t xml:space="preserve"> scripts, controlled assessments, coursework or assessments after collection and before despatch to the awarding organisation; </w:t>
      </w:r>
    </w:p>
    <w:p w14:paraId="058BD057" w14:textId="77EC5CF9" w:rsidR="00263909" w:rsidRDefault="00263909" w:rsidP="00263909">
      <w:pPr>
        <w:pStyle w:val="ListParagraph"/>
        <w:numPr>
          <w:ilvl w:val="0"/>
          <w:numId w:val="9"/>
        </w:numPr>
        <w:spacing w:after="120"/>
      </w:pPr>
      <w:r>
        <w:t>failure</w:t>
      </w:r>
      <w:r w:rsidRPr="00173AE3">
        <w:t xml:space="preserve"> to keep </w:t>
      </w:r>
      <w:r w:rsidR="00DE21D1">
        <w:t>learner</w:t>
      </w:r>
      <w:r w:rsidRPr="00173AE3">
        <w:t>s’ computer files secure which contain controlled assessm</w:t>
      </w:r>
      <w:r>
        <w:t>ents, coursework or assessments;</w:t>
      </w:r>
    </w:p>
    <w:p w14:paraId="5FC43FE4" w14:textId="77777777" w:rsidR="00263909" w:rsidRPr="00173AE3" w:rsidRDefault="00263909" w:rsidP="00263909">
      <w:pPr>
        <w:pStyle w:val="ListParagraph"/>
        <w:numPr>
          <w:ilvl w:val="0"/>
          <w:numId w:val="9"/>
        </w:numPr>
        <w:spacing w:after="120"/>
      </w:pPr>
      <w:r>
        <w:t>Unauthorised use of inappropriate materials and/or equipment in assessment settings.</w:t>
      </w:r>
    </w:p>
    <w:p w14:paraId="06D40711" w14:textId="77777777" w:rsidR="00263909" w:rsidRPr="00C94B96" w:rsidRDefault="00263909" w:rsidP="00263909">
      <w:pPr>
        <w:pStyle w:val="Heading4"/>
      </w:pPr>
      <w:r w:rsidRPr="00C94B96">
        <w:t>Deception</w:t>
      </w:r>
    </w:p>
    <w:p w14:paraId="0F1FC69C" w14:textId="5C807667" w:rsidR="00263909" w:rsidRPr="006564F8" w:rsidRDefault="00263909" w:rsidP="00263909">
      <w:pPr>
        <w:pStyle w:val="BodyText"/>
      </w:pPr>
      <w:r>
        <w:t>A</w:t>
      </w:r>
      <w:r w:rsidRPr="006564F8">
        <w:t>ny act where assistance is given beyond that permitted by the spec</w:t>
      </w:r>
      <w:r>
        <w:t xml:space="preserve">ification or regulations to a </w:t>
      </w:r>
      <w:r w:rsidR="00DE21D1">
        <w:t>learner</w:t>
      </w:r>
      <w:r w:rsidRPr="006564F8">
        <w:t xml:space="preserve"> or group of </w:t>
      </w:r>
      <w:r w:rsidR="00DE21D1">
        <w:t>learner</w:t>
      </w:r>
      <w:r w:rsidRPr="006564F8">
        <w:t>s, which results in a potential or actual advantage in an examination or assessment. This could involve:</w:t>
      </w:r>
    </w:p>
    <w:p w14:paraId="51130153" w14:textId="2D808EDC" w:rsidR="00263909" w:rsidRPr="00173AE3" w:rsidRDefault="00263909" w:rsidP="00263909">
      <w:pPr>
        <w:pStyle w:val="ListParagraph"/>
        <w:numPr>
          <w:ilvl w:val="0"/>
          <w:numId w:val="9"/>
        </w:numPr>
        <w:spacing w:after="120"/>
      </w:pPr>
      <w:r w:rsidRPr="00173AE3">
        <w:t xml:space="preserve">assisting </w:t>
      </w:r>
      <w:r w:rsidR="00DE21D1">
        <w:t>learner</w:t>
      </w:r>
      <w:r w:rsidRPr="00173AE3">
        <w:t xml:space="preserve">s in the production of controlled assessment, coursework, assessment or portfolios, beyond that permitted by the qualification requirements; </w:t>
      </w:r>
    </w:p>
    <w:p w14:paraId="61269EE6" w14:textId="7AB1447C" w:rsidR="00263909" w:rsidRPr="00173AE3" w:rsidRDefault="00263909" w:rsidP="00263909">
      <w:pPr>
        <w:pStyle w:val="ListParagraph"/>
        <w:numPr>
          <w:ilvl w:val="0"/>
          <w:numId w:val="9"/>
        </w:numPr>
        <w:spacing w:after="120"/>
      </w:pPr>
      <w:r w:rsidRPr="00173AE3">
        <w:t xml:space="preserve">sharing or lending </w:t>
      </w:r>
      <w:r w:rsidR="00764517">
        <w:t>learner</w:t>
      </w:r>
      <w:r w:rsidR="00764517" w:rsidRPr="00173AE3">
        <w:t>s’-controlled</w:t>
      </w:r>
      <w:r w:rsidRPr="00173AE3">
        <w:t xml:space="preserve"> assessment, coursework or assessment with other </w:t>
      </w:r>
      <w:r w:rsidR="00DE21D1">
        <w:t>learner</w:t>
      </w:r>
      <w:r w:rsidRPr="00173AE3">
        <w:t xml:space="preserve">s in a way which allows malpractice to take place; </w:t>
      </w:r>
    </w:p>
    <w:p w14:paraId="21AABDEA" w14:textId="79CAD336" w:rsidR="00263909" w:rsidRPr="00173AE3" w:rsidRDefault="00263909" w:rsidP="00263909">
      <w:pPr>
        <w:pStyle w:val="ListParagraph"/>
        <w:numPr>
          <w:ilvl w:val="0"/>
          <w:numId w:val="9"/>
        </w:numPr>
        <w:spacing w:after="120"/>
      </w:pPr>
      <w:r w:rsidRPr="00173AE3">
        <w:t xml:space="preserve">assisting or prompting </w:t>
      </w:r>
      <w:r w:rsidR="00DE21D1">
        <w:t>learner</w:t>
      </w:r>
      <w:r w:rsidRPr="00173AE3">
        <w:t xml:space="preserve">s with the production of answers and responses; </w:t>
      </w:r>
    </w:p>
    <w:p w14:paraId="2E44841D" w14:textId="5E0432EF" w:rsidR="00263909" w:rsidRPr="00173AE3" w:rsidRDefault="00263909" w:rsidP="00263909">
      <w:pPr>
        <w:pStyle w:val="ListParagraph"/>
        <w:numPr>
          <w:ilvl w:val="0"/>
          <w:numId w:val="9"/>
        </w:numPr>
        <w:spacing w:after="120"/>
      </w:pPr>
      <w:r w:rsidRPr="00173AE3">
        <w:t xml:space="preserve">permitting </w:t>
      </w:r>
      <w:r w:rsidR="00DE21D1">
        <w:t>learner</w:t>
      </w:r>
      <w:r w:rsidRPr="00173AE3">
        <w:t xml:space="preserve"> in an examination/assessment to access prohibited materials </w:t>
      </w:r>
      <w:r w:rsidRPr="00173AE3">
        <w:lastRenderedPageBreak/>
        <w:t xml:space="preserve">(dictionaries, calculators etc.); </w:t>
      </w:r>
    </w:p>
    <w:p w14:paraId="158D18AA" w14:textId="6FEBB0E8" w:rsidR="00263909" w:rsidRPr="00173AE3" w:rsidRDefault="00263909" w:rsidP="00263909">
      <w:pPr>
        <w:pStyle w:val="ListParagraph"/>
        <w:numPr>
          <w:ilvl w:val="0"/>
          <w:numId w:val="9"/>
        </w:numPr>
        <w:spacing w:after="120"/>
      </w:pPr>
      <w:r w:rsidRPr="00173AE3">
        <w:t xml:space="preserve">prompting </w:t>
      </w:r>
      <w:r w:rsidR="00DE21D1">
        <w:t>learner</w:t>
      </w:r>
      <w:r w:rsidRPr="00173AE3">
        <w:t xml:space="preserve">s in an examination/assessment by means of signs, or verbal or written prompts; </w:t>
      </w:r>
    </w:p>
    <w:p w14:paraId="60F7FA36" w14:textId="417822D9" w:rsidR="00263909" w:rsidRPr="00173AE3" w:rsidRDefault="00263909" w:rsidP="00263909">
      <w:pPr>
        <w:pStyle w:val="ListParagraph"/>
        <w:numPr>
          <w:ilvl w:val="0"/>
          <w:numId w:val="9"/>
        </w:numPr>
        <w:spacing w:after="120"/>
      </w:pPr>
      <w:r w:rsidRPr="00173AE3">
        <w:t xml:space="preserve">assisting </w:t>
      </w:r>
      <w:r w:rsidR="00DE21D1">
        <w:t>learner</w:t>
      </w:r>
      <w:r w:rsidRPr="00173AE3">
        <w:t xml:space="preserve">s granted the use of a communication professional, an oral language modifier, a practical assistant, a prompter, a reader or a scribe beyond that permitted by the qualification requirements and/or approved by </w:t>
      </w:r>
      <w:r w:rsidR="00DE21D1">
        <w:t>the awarding organisation</w:t>
      </w:r>
      <w:r w:rsidRPr="00173AE3">
        <w:t>.</w:t>
      </w:r>
    </w:p>
    <w:p w14:paraId="2446DC42" w14:textId="77777777" w:rsidR="00263909" w:rsidRPr="006564F8" w:rsidRDefault="00263909" w:rsidP="00263909">
      <w:pPr>
        <w:pStyle w:val="Heading4"/>
      </w:pPr>
      <w:r w:rsidRPr="006564F8">
        <w:t>Failure to cooperate with an investigation, including:</w:t>
      </w:r>
    </w:p>
    <w:p w14:paraId="4D7CA65E" w14:textId="24B5F4DA" w:rsidR="00263909" w:rsidRPr="00173AE3" w:rsidRDefault="00263909" w:rsidP="00263909">
      <w:pPr>
        <w:pStyle w:val="ListParagraph"/>
        <w:numPr>
          <w:ilvl w:val="0"/>
          <w:numId w:val="9"/>
        </w:numPr>
        <w:spacing w:after="120"/>
      </w:pPr>
      <w:r w:rsidRPr="00173AE3">
        <w:t>failure to make available information reasonably requested</w:t>
      </w:r>
      <w:r w:rsidR="007C3512">
        <w:t xml:space="preserve"> by us, the awarding organisation and/or its regulators, </w:t>
      </w:r>
      <w:r w:rsidR="0006245B" w:rsidRPr="00173AE3">
        <w:t>during</w:t>
      </w:r>
      <w:r w:rsidRPr="00173AE3">
        <w:t xml:space="preserve"> an investigation</w:t>
      </w:r>
      <w:r w:rsidR="004C7BC6">
        <w:t>;</w:t>
      </w:r>
    </w:p>
    <w:p w14:paraId="2D5D2801" w14:textId="18548845" w:rsidR="00263909" w:rsidRPr="00173AE3" w:rsidRDefault="00263909" w:rsidP="00263909">
      <w:pPr>
        <w:pStyle w:val="ListParagraph"/>
        <w:numPr>
          <w:ilvl w:val="0"/>
          <w:numId w:val="9"/>
        </w:numPr>
        <w:spacing w:after="120"/>
      </w:pPr>
      <w:r w:rsidRPr="00173AE3">
        <w:t xml:space="preserve">failure to provide information according to agreed deadlines; and/or </w:t>
      </w:r>
    </w:p>
    <w:p w14:paraId="69D46B5A" w14:textId="77777777" w:rsidR="00263909" w:rsidRDefault="00263909" w:rsidP="00263909">
      <w:pPr>
        <w:pStyle w:val="ListParagraph"/>
        <w:numPr>
          <w:ilvl w:val="0"/>
          <w:numId w:val="9"/>
        </w:numPr>
        <w:spacing w:after="120"/>
      </w:pPr>
      <w:r w:rsidRPr="00173AE3">
        <w:t>failure to immediately report all alleged, suspected or actual incidents of malpractice.</w:t>
      </w:r>
    </w:p>
    <w:p w14:paraId="1527565B" w14:textId="7460ADA3" w:rsidR="00263909" w:rsidRDefault="00F568C3" w:rsidP="00263909">
      <w:pPr>
        <w:pStyle w:val="Heading4"/>
      </w:pPr>
      <w:r>
        <w:t>Awarding Organisation</w:t>
      </w:r>
      <w:r w:rsidR="00263909">
        <w:t xml:space="preserve"> and Regulatory Requirements</w:t>
      </w:r>
    </w:p>
    <w:p w14:paraId="2128A1CD" w14:textId="35B9E2D4" w:rsidR="00263909" w:rsidRDefault="00263909" w:rsidP="00263909">
      <w:pPr>
        <w:pStyle w:val="ListParagraph"/>
        <w:numPr>
          <w:ilvl w:val="0"/>
          <w:numId w:val="9"/>
        </w:numPr>
        <w:spacing w:after="120"/>
      </w:pPr>
      <w:r>
        <w:t xml:space="preserve">denial of access to premises, records, information, learners and staff to any </w:t>
      </w:r>
      <w:r w:rsidR="00D60660">
        <w:t>awarding organisation</w:t>
      </w:r>
      <w:r>
        <w:t xml:space="preserve"> representative and/or the regulators;</w:t>
      </w:r>
    </w:p>
    <w:p w14:paraId="2ED3E68D" w14:textId="5C5C9682" w:rsidR="00263909" w:rsidRDefault="00263909" w:rsidP="00263909">
      <w:pPr>
        <w:pStyle w:val="ListParagraph"/>
        <w:numPr>
          <w:ilvl w:val="0"/>
          <w:numId w:val="9"/>
        </w:numPr>
        <w:spacing w:after="120"/>
      </w:pPr>
      <w:r>
        <w:t xml:space="preserve">failure to undertake internal assessment and quality assurance in accordance with </w:t>
      </w:r>
      <w:r w:rsidR="00D60660">
        <w:t xml:space="preserve">awarding organisation </w:t>
      </w:r>
      <w:r>
        <w:t>requirements;</w:t>
      </w:r>
    </w:p>
    <w:p w14:paraId="12408817" w14:textId="196687A4" w:rsidR="00263909" w:rsidRDefault="00263909" w:rsidP="00263909">
      <w:pPr>
        <w:pStyle w:val="ListParagraph"/>
        <w:numPr>
          <w:ilvl w:val="0"/>
          <w:numId w:val="9"/>
        </w:numPr>
        <w:spacing w:after="120"/>
      </w:pPr>
      <w:r>
        <w:t xml:space="preserve">failure to adhere to </w:t>
      </w:r>
      <w:r w:rsidR="00D60660">
        <w:t>awarding organisation</w:t>
      </w:r>
      <w:r>
        <w:t xml:space="preserve"> assessment requirements.</w:t>
      </w:r>
    </w:p>
    <w:p w14:paraId="50B19E2A" w14:textId="77777777" w:rsidR="00263909" w:rsidRDefault="00263909" w:rsidP="00263909">
      <w:pPr>
        <w:pStyle w:val="Heading4"/>
      </w:pPr>
      <w:r w:rsidRPr="006564F8">
        <w:t>Maladministration</w:t>
      </w:r>
    </w:p>
    <w:p w14:paraId="490D99DC" w14:textId="2DDFC633" w:rsidR="00263909" w:rsidRPr="006564F8" w:rsidRDefault="00263909" w:rsidP="00263909">
      <w:pPr>
        <w:pStyle w:val="BodyText"/>
      </w:pPr>
      <w:r>
        <w:t>F</w:t>
      </w:r>
      <w:r w:rsidRPr="006564F8">
        <w:t xml:space="preserve">ailure </w:t>
      </w:r>
      <w:r>
        <w:t xml:space="preserve">to adhere to the </w:t>
      </w:r>
      <w:r w:rsidR="00D60660">
        <w:t xml:space="preserve">awarding organisation </w:t>
      </w:r>
      <w:r>
        <w:t>and regulatory requirements, including</w:t>
      </w:r>
      <w:r w:rsidRPr="006564F8">
        <w:t xml:space="preserve"> the conduct of controlled assessments, coursework, examinations and assessments, or malpractice in the conduct of examinations/assessments and/or the handling of examination question papers, </w:t>
      </w:r>
      <w:r w:rsidR="00DE21D1">
        <w:t>learner</w:t>
      </w:r>
      <w:r w:rsidRPr="006564F8">
        <w:t xml:space="preserve"> </w:t>
      </w:r>
      <w:r>
        <w:t>scripts, mark sheets,</w:t>
      </w:r>
      <w:r w:rsidRPr="006564F8">
        <w:t xml:space="preserve"> assessment records, results and certificate claim forms, etc. This would include:</w:t>
      </w:r>
    </w:p>
    <w:p w14:paraId="29D45647" w14:textId="6E805692" w:rsidR="00263909" w:rsidRPr="00173AE3" w:rsidRDefault="00263909" w:rsidP="00263909">
      <w:pPr>
        <w:pStyle w:val="ListParagraph"/>
        <w:numPr>
          <w:ilvl w:val="0"/>
          <w:numId w:val="9"/>
        </w:numPr>
        <w:spacing w:after="120"/>
      </w:pPr>
      <w:r>
        <w:t>failure</w:t>
      </w:r>
      <w:r w:rsidRPr="00173AE3">
        <w:t xml:space="preserve"> to ensure that</w:t>
      </w:r>
      <w:r>
        <w:t xml:space="preserve"> </w:t>
      </w:r>
      <w:r w:rsidR="00DE21D1">
        <w:t>learner</w:t>
      </w:r>
      <w:r>
        <w:t>s’</w:t>
      </w:r>
      <w:r w:rsidRPr="00173AE3">
        <w:t xml:space="preserve"> coursework, assessment and/or work to be completed under controlled conditions is adequately completed and/or monitored and/or supervised; </w:t>
      </w:r>
    </w:p>
    <w:p w14:paraId="51FEB4F6" w14:textId="28D286CA" w:rsidR="00263909" w:rsidRPr="00173AE3" w:rsidRDefault="00263909" w:rsidP="00263909">
      <w:pPr>
        <w:pStyle w:val="ListParagraph"/>
        <w:numPr>
          <w:ilvl w:val="0"/>
          <w:numId w:val="9"/>
        </w:numPr>
        <w:spacing w:after="120"/>
      </w:pPr>
      <w:r>
        <w:t>failure</w:t>
      </w:r>
      <w:r w:rsidRPr="00173AE3">
        <w:t xml:space="preserve"> to ensure that the examination/test</w:t>
      </w:r>
      <w:r>
        <w:t>/assessment</w:t>
      </w:r>
      <w:r w:rsidRPr="00173AE3">
        <w:t xml:space="preserve"> venue conforms to </w:t>
      </w:r>
      <w:r w:rsidR="00D60660">
        <w:t>awarding organisation</w:t>
      </w:r>
      <w:r w:rsidRPr="00173AE3">
        <w:t xml:space="preserve"> requirements;</w:t>
      </w:r>
    </w:p>
    <w:p w14:paraId="33713309" w14:textId="77777777" w:rsidR="00263909" w:rsidRPr="00173AE3" w:rsidRDefault="00263909" w:rsidP="00263909">
      <w:pPr>
        <w:pStyle w:val="ListParagraph"/>
        <w:numPr>
          <w:ilvl w:val="0"/>
          <w:numId w:val="9"/>
        </w:numPr>
        <w:spacing w:after="120"/>
      </w:pPr>
      <w:r w:rsidRPr="00173AE3">
        <w:t xml:space="preserve">failure to train invigilators and those facilitating </w:t>
      </w:r>
      <w:r>
        <w:t xml:space="preserve">assessment and </w:t>
      </w:r>
      <w:r w:rsidRPr="00173AE3">
        <w:t>access arrangements adequately;</w:t>
      </w:r>
    </w:p>
    <w:p w14:paraId="18BFA8CE" w14:textId="4DEB3BFB" w:rsidR="00263909" w:rsidRPr="00173AE3" w:rsidRDefault="00263909" w:rsidP="00263909">
      <w:pPr>
        <w:pStyle w:val="ListParagraph"/>
        <w:numPr>
          <w:ilvl w:val="0"/>
          <w:numId w:val="9"/>
        </w:numPr>
        <w:spacing w:after="120"/>
      </w:pPr>
      <w:r>
        <w:t>failure</w:t>
      </w:r>
      <w:r w:rsidRPr="00173AE3">
        <w:t xml:space="preserve"> to issue to </w:t>
      </w:r>
      <w:r w:rsidR="00DE21D1">
        <w:t>learner</w:t>
      </w:r>
      <w:r w:rsidRPr="00173AE3">
        <w:t>s the appropriate notices and warnings;</w:t>
      </w:r>
    </w:p>
    <w:p w14:paraId="0BBB93B9" w14:textId="77777777" w:rsidR="00263909" w:rsidRPr="00173AE3" w:rsidRDefault="00263909" w:rsidP="00263909">
      <w:pPr>
        <w:pStyle w:val="ListParagraph"/>
        <w:numPr>
          <w:ilvl w:val="0"/>
          <w:numId w:val="9"/>
        </w:numPr>
        <w:spacing w:after="120"/>
      </w:pPr>
      <w:r>
        <w:t>failure</w:t>
      </w:r>
      <w:r w:rsidRPr="00173AE3">
        <w:t xml:space="preserve"> to post notices</w:t>
      </w:r>
      <w:r>
        <w:t xml:space="preserve"> relating to the examination/</w:t>
      </w:r>
      <w:r w:rsidRPr="00173AE3">
        <w:t>assessment</w:t>
      </w:r>
      <w:r>
        <w:t xml:space="preserve"> </w:t>
      </w:r>
      <w:r w:rsidRPr="00173AE3">
        <w:t xml:space="preserve">outside all rooms where examinations and assessments are being held; </w:t>
      </w:r>
    </w:p>
    <w:p w14:paraId="361ECC1E" w14:textId="576724B0" w:rsidR="00263909" w:rsidRPr="00173AE3" w:rsidRDefault="00263909" w:rsidP="00263909">
      <w:pPr>
        <w:pStyle w:val="ListParagraph"/>
        <w:numPr>
          <w:ilvl w:val="0"/>
          <w:numId w:val="9"/>
        </w:numPr>
        <w:spacing w:after="120"/>
      </w:pPr>
      <w:r w:rsidRPr="00173AE3">
        <w:t>making unauthorised changes to the examination/test</w:t>
      </w:r>
      <w:r>
        <w:t>/assessment</w:t>
      </w:r>
      <w:r w:rsidRPr="00173AE3">
        <w:t xml:space="preserve"> procedures and timings</w:t>
      </w:r>
      <w:r>
        <w:t>, including the assessment of</w:t>
      </w:r>
      <w:r w:rsidRPr="00173AE3">
        <w:t xml:space="preserve"> unregistered </w:t>
      </w:r>
      <w:r w:rsidR="00DE21D1">
        <w:t>learner</w:t>
      </w:r>
      <w:r w:rsidRPr="00173AE3">
        <w:t xml:space="preserve">s </w:t>
      </w:r>
    </w:p>
    <w:p w14:paraId="56895F4F" w14:textId="6E36E6D8" w:rsidR="00263909" w:rsidRPr="00173AE3" w:rsidRDefault="00263909" w:rsidP="00263909">
      <w:pPr>
        <w:pStyle w:val="ListParagraph"/>
        <w:numPr>
          <w:ilvl w:val="0"/>
          <w:numId w:val="9"/>
        </w:numPr>
        <w:spacing w:after="120"/>
      </w:pPr>
      <w:r w:rsidRPr="00173AE3">
        <w:t xml:space="preserve">unreasonable delays in responding to requests and/or communications from </w:t>
      </w:r>
      <w:r w:rsidR="00D60660">
        <w:t xml:space="preserve">the awarding </w:t>
      </w:r>
      <w:r w:rsidR="00764517">
        <w:t>organisation</w:t>
      </w:r>
      <w:r w:rsidR="00D60660">
        <w:t xml:space="preserve"> </w:t>
      </w:r>
      <w:r w:rsidRPr="00173AE3">
        <w:t>and/or its regulators;</w:t>
      </w:r>
    </w:p>
    <w:p w14:paraId="6F1A2D51" w14:textId="6C8F3B8A" w:rsidR="00263909" w:rsidRPr="00173AE3" w:rsidRDefault="00263909" w:rsidP="00263909">
      <w:pPr>
        <w:pStyle w:val="ListParagraph"/>
        <w:numPr>
          <w:ilvl w:val="0"/>
          <w:numId w:val="9"/>
        </w:numPr>
        <w:spacing w:after="120"/>
      </w:pPr>
      <w:r w:rsidRPr="00173AE3">
        <w:t>the introduction of unauthorised material into the examination/test room</w:t>
      </w:r>
      <w:r>
        <w:t xml:space="preserve"> or assessment venue</w:t>
      </w:r>
      <w:r w:rsidRPr="00173AE3">
        <w:t xml:space="preserve">, either prior to or during the examination/test; (N.B. this precludes the use of the examination/test room to coach </w:t>
      </w:r>
      <w:r w:rsidR="00DE21D1">
        <w:t>learner</w:t>
      </w:r>
      <w:r w:rsidRPr="00173AE3">
        <w:t xml:space="preserve">s or give subject-specific presentations, including power-point presentations, prior to the start of the examination); </w:t>
      </w:r>
    </w:p>
    <w:p w14:paraId="5A49718A" w14:textId="7511AAB7" w:rsidR="00263909" w:rsidRPr="00173AE3" w:rsidRDefault="00263909" w:rsidP="00263909">
      <w:pPr>
        <w:pStyle w:val="ListParagraph"/>
        <w:numPr>
          <w:ilvl w:val="0"/>
          <w:numId w:val="9"/>
        </w:numPr>
        <w:spacing w:after="120"/>
      </w:pPr>
      <w:r>
        <w:t>failure</w:t>
      </w:r>
      <w:r w:rsidRPr="00173AE3">
        <w:t xml:space="preserve"> to remind </w:t>
      </w:r>
      <w:r w:rsidR="00DE21D1">
        <w:t>learner</w:t>
      </w:r>
      <w:r w:rsidRPr="00173AE3">
        <w:t xml:space="preserve">s that any mobile phones or other unauthorised items found in their possession must be handed to the invigilator prior to the examination/test </w:t>
      </w:r>
      <w:r w:rsidRPr="00173AE3">
        <w:lastRenderedPageBreak/>
        <w:t xml:space="preserve">starting; </w:t>
      </w:r>
    </w:p>
    <w:p w14:paraId="4E959160" w14:textId="2DA66847" w:rsidR="00263909" w:rsidRPr="00173AE3" w:rsidRDefault="00263909" w:rsidP="00263909">
      <w:pPr>
        <w:pStyle w:val="ListParagraph"/>
        <w:numPr>
          <w:ilvl w:val="0"/>
          <w:numId w:val="9"/>
        </w:numPr>
        <w:spacing w:after="120"/>
      </w:pPr>
      <w:r w:rsidRPr="00173AE3">
        <w:t>failure to invigilate examinations</w:t>
      </w:r>
      <w:r>
        <w:t xml:space="preserve"> and assessment</w:t>
      </w:r>
      <w:r w:rsidRPr="00173AE3">
        <w:t xml:space="preserve"> in accordance with </w:t>
      </w:r>
      <w:r w:rsidR="00D60660">
        <w:t xml:space="preserve">awarding organisation </w:t>
      </w:r>
      <w:r w:rsidRPr="00173AE3">
        <w:t xml:space="preserve">instructions; </w:t>
      </w:r>
    </w:p>
    <w:p w14:paraId="5AF6EC56" w14:textId="77777777" w:rsidR="00263909" w:rsidRPr="00173AE3" w:rsidRDefault="00263909" w:rsidP="00263909">
      <w:pPr>
        <w:pStyle w:val="ListParagraph"/>
        <w:numPr>
          <w:ilvl w:val="0"/>
          <w:numId w:val="9"/>
        </w:numPr>
        <w:spacing w:after="120"/>
      </w:pPr>
      <w:r w:rsidRPr="00173AE3">
        <w:t>failure to have on file for inspe</w:t>
      </w:r>
      <w:r>
        <w:t>ction purposes accurate records relating to assessment and claims for certification;</w:t>
      </w:r>
    </w:p>
    <w:p w14:paraId="4DD57EA0" w14:textId="3343AFF0" w:rsidR="00263909" w:rsidRPr="00173AE3" w:rsidRDefault="00263909" w:rsidP="00263909">
      <w:pPr>
        <w:pStyle w:val="ListParagraph"/>
        <w:numPr>
          <w:ilvl w:val="0"/>
          <w:numId w:val="9"/>
        </w:numPr>
        <w:spacing w:after="120"/>
      </w:pPr>
      <w:r>
        <w:t>failure</w:t>
      </w:r>
      <w:r w:rsidRPr="00173AE3">
        <w:t xml:space="preserve"> to retain </w:t>
      </w:r>
      <w:r w:rsidR="00764517">
        <w:t>learner</w:t>
      </w:r>
      <w:r w:rsidR="00764517" w:rsidRPr="00173AE3">
        <w:t>s’-controlled</w:t>
      </w:r>
      <w:r w:rsidRPr="00173AE3">
        <w:t xml:space="preserve"> assessments, coursework or assessments securely after the authentication statements have been signed or the work has been marked; </w:t>
      </w:r>
    </w:p>
    <w:p w14:paraId="1267A2BC" w14:textId="09F339AB" w:rsidR="00263909" w:rsidRPr="00173AE3" w:rsidRDefault="00263909" w:rsidP="00263909">
      <w:pPr>
        <w:pStyle w:val="ListParagraph"/>
        <w:numPr>
          <w:ilvl w:val="0"/>
          <w:numId w:val="9"/>
        </w:numPr>
        <w:spacing w:after="120"/>
      </w:pPr>
      <w:r>
        <w:t>failure</w:t>
      </w:r>
      <w:r w:rsidRPr="00173AE3">
        <w:t xml:space="preserve"> to maintain the security of </w:t>
      </w:r>
      <w:r w:rsidR="00DE21D1">
        <w:t>learner</w:t>
      </w:r>
      <w:r w:rsidRPr="00173AE3">
        <w:t xml:space="preserve"> assessment materials prior to despatch; </w:t>
      </w:r>
    </w:p>
    <w:p w14:paraId="2CDABB46" w14:textId="128DEED0" w:rsidR="00263909" w:rsidRDefault="00263909" w:rsidP="00263909">
      <w:pPr>
        <w:pStyle w:val="ListParagraph"/>
        <w:numPr>
          <w:ilvl w:val="0"/>
          <w:numId w:val="9"/>
        </w:numPr>
        <w:spacing w:after="120"/>
      </w:pPr>
      <w:r>
        <w:t>failure</w:t>
      </w:r>
      <w:r w:rsidRPr="00173AE3">
        <w:t xml:space="preserve"> to despatch </w:t>
      </w:r>
      <w:r w:rsidR="00DE21D1">
        <w:t>learner</w:t>
      </w:r>
      <w:r w:rsidRPr="00173AE3">
        <w:t xml:space="preserve">s’ scripts, controlled assessments, coursework or assessments to </w:t>
      </w:r>
      <w:r w:rsidR="00D60660">
        <w:t>awarding organisation</w:t>
      </w:r>
      <w:r w:rsidRPr="00173AE3">
        <w:t xml:space="preserve"> in a timely way; </w:t>
      </w:r>
    </w:p>
    <w:p w14:paraId="5E4F3003" w14:textId="05787290" w:rsidR="00263909" w:rsidRPr="00173AE3" w:rsidRDefault="00263909" w:rsidP="00263909">
      <w:pPr>
        <w:pStyle w:val="ListParagraph"/>
        <w:numPr>
          <w:ilvl w:val="0"/>
          <w:numId w:val="9"/>
        </w:numPr>
        <w:spacing w:after="120"/>
      </w:pPr>
      <w:r>
        <w:t xml:space="preserve">failure to adhere to </w:t>
      </w:r>
      <w:r w:rsidR="00D60660">
        <w:t xml:space="preserve">awarding organisation </w:t>
      </w:r>
      <w:r>
        <w:t>certification and registration requirements;</w:t>
      </w:r>
    </w:p>
    <w:p w14:paraId="1EF1DD26" w14:textId="06CAF4E2" w:rsidR="00263909" w:rsidRPr="00173AE3" w:rsidRDefault="00263909" w:rsidP="00263909">
      <w:pPr>
        <w:pStyle w:val="ListParagraph"/>
        <w:numPr>
          <w:ilvl w:val="0"/>
          <w:numId w:val="9"/>
        </w:numPr>
        <w:spacing w:after="120"/>
      </w:pPr>
      <w:r>
        <w:t>failure</w:t>
      </w:r>
      <w:r w:rsidRPr="00173AE3">
        <w:t xml:space="preserve"> to notify </w:t>
      </w:r>
      <w:r w:rsidR="00D60660">
        <w:t>the awarding organisation</w:t>
      </w:r>
      <w:r w:rsidRPr="00173AE3">
        <w:t xml:space="preserve"> immediately of all alleged, suspected or actual incidents of malpractice; </w:t>
      </w:r>
    </w:p>
    <w:p w14:paraId="3FBDD086" w14:textId="43DB8B59" w:rsidR="00263909" w:rsidRPr="00173AE3" w:rsidRDefault="00263909" w:rsidP="00263909">
      <w:pPr>
        <w:pStyle w:val="ListParagraph"/>
        <w:numPr>
          <w:ilvl w:val="0"/>
          <w:numId w:val="9"/>
        </w:numPr>
        <w:spacing w:after="120"/>
      </w:pPr>
      <w:r>
        <w:t>failure</w:t>
      </w:r>
      <w:r w:rsidRPr="00173AE3">
        <w:t xml:space="preserve"> to conduct a thorough investigation into suspected examination or assessment malpractice when asked to do so by </w:t>
      </w:r>
      <w:r w:rsidR="00D60660">
        <w:t>the awarding organisation and/or its regulators</w:t>
      </w:r>
      <w:r w:rsidRPr="00173AE3">
        <w:t xml:space="preserve">; </w:t>
      </w:r>
    </w:p>
    <w:p w14:paraId="6FF576B9" w14:textId="77777777" w:rsidR="00263909" w:rsidRPr="00173AE3" w:rsidRDefault="00263909" w:rsidP="00263909">
      <w:pPr>
        <w:pStyle w:val="ListParagraph"/>
        <w:numPr>
          <w:ilvl w:val="0"/>
          <w:numId w:val="9"/>
        </w:numPr>
        <w:spacing w:after="120"/>
      </w:pPr>
      <w:r w:rsidRPr="00173AE3">
        <w:t>breaching the published arrangements for the release of examination/test results</w:t>
      </w:r>
      <w:r>
        <w:t xml:space="preserve"> and certificates</w:t>
      </w:r>
      <w:r w:rsidRPr="00173AE3">
        <w:t xml:space="preserve">; </w:t>
      </w:r>
    </w:p>
    <w:p w14:paraId="36D89370" w14:textId="77777777" w:rsidR="00263909" w:rsidRDefault="00263909" w:rsidP="00263909">
      <w:pPr>
        <w:pStyle w:val="ListParagraph"/>
        <w:numPr>
          <w:ilvl w:val="0"/>
          <w:numId w:val="9"/>
        </w:numPr>
        <w:spacing w:after="120"/>
      </w:pPr>
      <w:r w:rsidRPr="00173AE3">
        <w:t xml:space="preserve">the inappropriate </w:t>
      </w:r>
      <w:r>
        <w:t xml:space="preserve">issue, </w:t>
      </w:r>
      <w:r w:rsidRPr="00173AE3">
        <w:t>retention or destruction</w:t>
      </w:r>
      <w:r>
        <w:t xml:space="preserve"> of certificates;</w:t>
      </w:r>
      <w:r w:rsidRPr="00173AE3">
        <w:t xml:space="preserve"> </w:t>
      </w:r>
    </w:p>
    <w:p w14:paraId="2D9D0FD2" w14:textId="70C4428A" w:rsidR="00263909" w:rsidRDefault="00263909" w:rsidP="00263909">
      <w:pPr>
        <w:pStyle w:val="ListParagraph"/>
        <w:numPr>
          <w:ilvl w:val="0"/>
          <w:numId w:val="9"/>
        </w:numPr>
        <w:spacing w:after="120"/>
      </w:pPr>
      <w:r>
        <w:t xml:space="preserve">Misuse of </w:t>
      </w:r>
      <w:r w:rsidR="00B54345">
        <w:t>awarding organisation</w:t>
      </w:r>
      <w:r>
        <w:t xml:space="preserve"> and/or regulatory logo and trademarks, or misrepresentation of a </w:t>
      </w:r>
      <w:r w:rsidR="00764517">
        <w:t>centre’s</w:t>
      </w:r>
      <w:r>
        <w:t xml:space="preserve"> relationship with </w:t>
      </w:r>
      <w:r w:rsidR="00B54345">
        <w:t>the awarding organisation</w:t>
      </w:r>
      <w:r>
        <w:t>, and/or its recognition and approval status.</w:t>
      </w:r>
    </w:p>
    <w:p w14:paraId="7D74C6D9" w14:textId="28099BF7" w:rsidR="00263909" w:rsidRPr="00173AE3" w:rsidRDefault="00263909" w:rsidP="00263909">
      <w:pPr>
        <w:pStyle w:val="ListParagraph"/>
        <w:numPr>
          <w:ilvl w:val="0"/>
          <w:numId w:val="9"/>
        </w:numPr>
        <w:spacing w:after="120"/>
      </w:pPr>
      <w:r>
        <w:t xml:space="preserve">Failure to adhere to our </w:t>
      </w:r>
      <w:r w:rsidR="00920CA9">
        <w:t>awarding organisation</w:t>
      </w:r>
      <w:r>
        <w:t xml:space="preserve"> and/or qualification requirements.</w:t>
      </w:r>
    </w:p>
    <w:p w14:paraId="03FD71B1" w14:textId="6D2F24E9" w:rsidR="00263909" w:rsidRPr="006564F8" w:rsidRDefault="00DE21D1" w:rsidP="00263909">
      <w:pPr>
        <w:pStyle w:val="Heading3"/>
      </w:pPr>
      <w:bookmarkStart w:id="36" w:name="_Toc78202904"/>
      <w:bookmarkStart w:id="37" w:name="_Toc114589262"/>
      <w:r>
        <w:t>Learner</w:t>
      </w:r>
      <w:r w:rsidR="00263909" w:rsidRPr="006564F8">
        <w:t xml:space="preserve"> malpractice</w:t>
      </w:r>
      <w:bookmarkEnd w:id="36"/>
      <w:bookmarkEnd w:id="37"/>
    </w:p>
    <w:p w14:paraId="2CFF3458" w14:textId="4F32A7F2" w:rsidR="00263909" w:rsidRDefault="00DE21D1" w:rsidP="00263909">
      <w:pPr>
        <w:pStyle w:val="BodyText"/>
        <w:kinsoku w:val="0"/>
        <w:overflowPunct w:val="0"/>
        <w:spacing w:before="1"/>
        <w:ind w:right="89"/>
      </w:pPr>
      <w:r>
        <w:t>Learner</w:t>
      </w:r>
      <w:r w:rsidR="00263909" w:rsidRPr="00B164DF">
        <w:t xml:space="preserve"> malpractice’ means malpractice by a </w:t>
      </w:r>
      <w:r>
        <w:t>learner</w:t>
      </w:r>
      <w:r w:rsidR="00263909" w:rsidRPr="00B164DF">
        <w:t xml:space="preserve"> in connection with any examination or assessment, including the preparation and authentication of any controlled</w:t>
      </w:r>
      <w:r w:rsidR="00263909">
        <w:t xml:space="preserve"> assessments, coursework or </w:t>
      </w:r>
      <w:r w:rsidR="00263909" w:rsidRPr="00B164DF">
        <w:t xml:space="preserve">assessments, the presentation of any practical work, the compilation of portfolios of assessment evidence and the writing of any examination </w:t>
      </w:r>
      <w:r w:rsidR="00263909">
        <w:t>or assessment</w:t>
      </w:r>
      <w:r w:rsidR="00263909" w:rsidRPr="006969C1">
        <w:t>.</w:t>
      </w:r>
    </w:p>
    <w:p w14:paraId="5587F1C7" w14:textId="75DAA933" w:rsidR="00263909" w:rsidRPr="009B362B" w:rsidRDefault="00263909" w:rsidP="00263909">
      <w:pPr>
        <w:pStyle w:val="BodyText"/>
        <w:kinsoku w:val="0"/>
        <w:overflowPunct w:val="0"/>
        <w:spacing w:before="1"/>
        <w:ind w:right="89"/>
      </w:pPr>
      <w:r w:rsidRPr="009B362B">
        <w:t xml:space="preserve">The following are examples of </w:t>
      </w:r>
      <w:r w:rsidR="00DE21D1">
        <w:t>learner</w:t>
      </w:r>
      <w:r>
        <w:t xml:space="preserve"> malpractice, t</w:t>
      </w:r>
      <w:r w:rsidRPr="009B362B">
        <w:t>his list is not exhaustive and does not limit the scope of the definitions set out earlier in this document:</w:t>
      </w:r>
    </w:p>
    <w:p w14:paraId="5B534904" w14:textId="4A33C068" w:rsidR="00263909" w:rsidRPr="00173AE3" w:rsidRDefault="00263909" w:rsidP="00263909">
      <w:pPr>
        <w:pStyle w:val="ListParagraph"/>
        <w:numPr>
          <w:ilvl w:val="0"/>
          <w:numId w:val="9"/>
        </w:numPr>
        <w:spacing w:after="120"/>
      </w:pPr>
      <w:r w:rsidRPr="00173AE3">
        <w:t>breach of the instructions/advice of an invigilator, supervisor, or</w:t>
      </w:r>
      <w:r w:rsidR="00B54345">
        <w:t xml:space="preserve"> </w:t>
      </w:r>
      <w:r w:rsidR="00956DB2">
        <w:t xml:space="preserve">awarding organisation </w:t>
      </w:r>
      <w:r w:rsidRPr="00173AE3">
        <w:t>in relation to the examination or assessment rules and regulations;</w:t>
      </w:r>
    </w:p>
    <w:p w14:paraId="2525039C" w14:textId="77777777" w:rsidR="00263909" w:rsidRPr="00173AE3" w:rsidRDefault="00263909" w:rsidP="00263909">
      <w:pPr>
        <w:pStyle w:val="ListParagraph"/>
        <w:numPr>
          <w:ilvl w:val="0"/>
          <w:numId w:val="9"/>
        </w:numPr>
        <w:spacing w:after="120"/>
      </w:pPr>
      <w:r w:rsidRPr="00173AE3">
        <w:t>bringing unauthorised material into the examination/test room or inappropriately annotated texts (in open book examinations);</w:t>
      </w:r>
    </w:p>
    <w:p w14:paraId="18083364" w14:textId="77777777" w:rsidR="00263909" w:rsidRPr="00173AE3" w:rsidRDefault="00263909" w:rsidP="00263909">
      <w:pPr>
        <w:pStyle w:val="ListParagraph"/>
        <w:numPr>
          <w:ilvl w:val="0"/>
          <w:numId w:val="9"/>
        </w:numPr>
        <w:spacing w:after="120"/>
      </w:pPr>
      <w:r w:rsidRPr="00173AE3">
        <w:t>being in possession of unauthorised confidential information about an examination or assessment;</w:t>
      </w:r>
    </w:p>
    <w:p w14:paraId="0DA85441" w14:textId="77777777" w:rsidR="00263909" w:rsidRPr="00173AE3" w:rsidRDefault="00263909" w:rsidP="00263909">
      <w:pPr>
        <w:pStyle w:val="ListParagraph"/>
        <w:numPr>
          <w:ilvl w:val="0"/>
          <w:numId w:val="9"/>
        </w:numPr>
        <w:spacing w:after="120"/>
      </w:pPr>
      <w:r w:rsidRPr="00173AE3">
        <w:t>allowing others to assist in the production of controlled assessment, coursework etc., or assisting others in the same;</w:t>
      </w:r>
    </w:p>
    <w:p w14:paraId="0DB4FBB0" w14:textId="11E12C56" w:rsidR="00263909" w:rsidRPr="00173AE3" w:rsidRDefault="00263909" w:rsidP="00263909">
      <w:pPr>
        <w:pStyle w:val="ListParagraph"/>
        <w:numPr>
          <w:ilvl w:val="0"/>
          <w:numId w:val="9"/>
        </w:numPr>
        <w:spacing w:after="120"/>
      </w:pPr>
      <w:r w:rsidRPr="00173AE3">
        <w:t xml:space="preserve">impersonation i.e. assuming the identity of another </w:t>
      </w:r>
      <w:r w:rsidR="00DE21D1">
        <w:t>learner</w:t>
      </w:r>
      <w:r w:rsidRPr="00173AE3">
        <w:t xml:space="preserve">, or arranging for someone else to take one’s place in an examination; </w:t>
      </w:r>
    </w:p>
    <w:p w14:paraId="732839A5" w14:textId="77777777" w:rsidR="00263909" w:rsidRPr="00173AE3" w:rsidRDefault="00263909" w:rsidP="00263909">
      <w:pPr>
        <w:pStyle w:val="ListParagraph"/>
        <w:numPr>
          <w:ilvl w:val="0"/>
          <w:numId w:val="9"/>
        </w:numPr>
        <w:spacing w:after="120"/>
      </w:pPr>
      <w:r w:rsidRPr="00173AE3">
        <w:t>plagiarism i.e. unacknowledged copying from or reproduction of published sources or incomplete referencing;</w:t>
      </w:r>
    </w:p>
    <w:p w14:paraId="69385D4F" w14:textId="77777777" w:rsidR="00263909" w:rsidRPr="00173AE3" w:rsidRDefault="00263909" w:rsidP="00263909">
      <w:pPr>
        <w:pStyle w:val="ListParagraph"/>
        <w:numPr>
          <w:ilvl w:val="0"/>
          <w:numId w:val="9"/>
        </w:numPr>
        <w:spacing w:after="120"/>
      </w:pPr>
      <w:r w:rsidRPr="00173AE3">
        <w:t xml:space="preserve">inclusion of inappropriate, offensive material in examination and/or assessment </w:t>
      </w:r>
      <w:r w:rsidRPr="00173AE3">
        <w:lastRenderedPageBreak/>
        <w:t>materials;</w:t>
      </w:r>
    </w:p>
    <w:p w14:paraId="32608EF8" w14:textId="77777777" w:rsidR="00263909" w:rsidRPr="00173AE3" w:rsidRDefault="00263909" w:rsidP="00263909">
      <w:pPr>
        <w:pStyle w:val="ListParagraph"/>
        <w:numPr>
          <w:ilvl w:val="0"/>
          <w:numId w:val="9"/>
        </w:numPr>
        <w:spacing w:after="120"/>
      </w:pPr>
      <w:r w:rsidRPr="00173AE3">
        <w:t>deliberately behaving in such a way as to undermine the integrity of the assessment;</w:t>
      </w:r>
    </w:p>
    <w:p w14:paraId="3D598FD1" w14:textId="7B332AFA" w:rsidR="00263909" w:rsidRPr="00173AE3" w:rsidRDefault="00263909" w:rsidP="00263909">
      <w:pPr>
        <w:pStyle w:val="ListParagraph"/>
        <w:numPr>
          <w:ilvl w:val="0"/>
          <w:numId w:val="9"/>
        </w:numPr>
        <w:spacing w:after="120"/>
      </w:pPr>
      <w:r w:rsidRPr="00173AE3">
        <w:t xml:space="preserve">collusion with other </w:t>
      </w:r>
      <w:r w:rsidR="00DE21D1">
        <w:t>learner</w:t>
      </w:r>
      <w:r w:rsidRPr="00173AE3">
        <w:t xml:space="preserve">s, including copying other </w:t>
      </w:r>
      <w:r w:rsidR="00DE21D1">
        <w:t>learner</w:t>
      </w:r>
      <w:r w:rsidRPr="00173AE3">
        <w:t>s or allowing work to be copied;</w:t>
      </w:r>
    </w:p>
    <w:p w14:paraId="2FEF28F5" w14:textId="3F74E7FC" w:rsidR="00263909" w:rsidRPr="00173AE3" w:rsidRDefault="00263909" w:rsidP="00263909">
      <w:pPr>
        <w:pStyle w:val="ListParagraph"/>
        <w:numPr>
          <w:ilvl w:val="0"/>
          <w:numId w:val="9"/>
        </w:numPr>
        <w:spacing w:after="120"/>
      </w:pPr>
      <w:r>
        <w:t>failure</w:t>
      </w:r>
      <w:r w:rsidRPr="00173AE3">
        <w:t xml:space="preserve"> to report the fact that there has been unauthorised access to assessment related information;</w:t>
      </w:r>
    </w:p>
    <w:p w14:paraId="0503054A" w14:textId="77777777" w:rsidR="00263909" w:rsidRPr="00173AE3" w:rsidRDefault="00263909" w:rsidP="00263909">
      <w:pPr>
        <w:pStyle w:val="ListParagraph"/>
        <w:numPr>
          <w:ilvl w:val="0"/>
          <w:numId w:val="9"/>
        </w:numPr>
        <w:spacing w:after="120"/>
      </w:pPr>
      <w:r w:rsidRPr="00173AE3">
        <w:t xml:space="preserve">the use of unauthorised aids during an examination; </w:t>
      </w:r>
    </w:p>
    <w:p w14:paraId="5FEEA9E5" w14:textId="77777777" w:rsidR="00263909" w:rsidRPr="00173AE3" w:rsidRDefault="00263909" w:rsidP="00263909">
      <w:pPr>
        <w:pStyle w:val="ListParagraph"/>
        <w:numPr>
          <w:ilvl w:val="0"/>
          <w:numId w:val="9"/>
        </w:numPr>
        <w:spacing w:after="120"/>
      </w:pPr>
      <w:r w:rsidRPr="00173AE3">
        <w:t>disruptive behaviour in the examination/test;</w:t>
      </w:r>
    </w:p>
    <w:p w14:paraId="61F89101" w14:textId="77777777" w:rsidR="00263909" w:rsidRPr="00173AE3" w:rsidRDefault="00263909" w:rsidP="00263909">
      <w:pPr>
        <w:pStyle w:val="ListParagraph"/>
        <w:numPr>
          <w:ilvl w:val="0"/>
          <w:numId w:val="9"/>
        </w:numPr>
        <w:spacing w:after="120"/>
      </w:pPr>
      <w:r w:rsidRPr="00173AE3">
        <w:t xml:space="preserve">deliberate submission of false information to gain a qualification; </w:t>
      </w:r>
    </w:p>
    <w:p w14:paraId="17DFB2E6" w14:textId="77777777" w:rsidR="00263909" w:rsidRPr="00173AE3" w:rsidRDefault="00263909" w:rsidP="00263909">
      <w:pPr>
        <w:pStyle w:val="ListParagraph"/>
        <w:numPr>
          <w:ilvl w:val="0"/>
          <w:numId w:val="9"/>
        </w:numPr>
        <w:spacing w:after="120"/>
      </w:pPr>
      <w:r w:rsidRPr="00173AE3">
        <w:t xml:space="preserve">the alteration or falsification of any assessment document, including examination reports or certificates; </w:t>
      </w:r>
    </w:p>
    <w:p w14:paraId="7BDEEBBB" w14:textId="5303F870" w:rsidR="00263909" w:rsidRPr="00173AE3" w:rsidRDefault="00263909" w:rsidP="00263909">
      <w:pPr>
        <w:pStyle w:val="ListParagraph"/>
        <w:numPr>
          <w:ilvl w:val="0"/>
          <w:numId w:val="9"/>
        </w:numPr>
        <w:spacing w:after="120"/>
      </w:pPr>
      <w:r w:rsidRPr="00173AE3">
        <w:t xml:space="preserve">the deliberate destruction of another </w:t>
      </w:r>
      <w:r w:rsidR="00DE21D1">
        <w:t>Learner</w:t>
      </w:r>
      <w:r w:rsidRPr="00173AE3">
        <w:t>’s work.</w:t>
      </w:r>
    </w:p>
    <w:p w14:paraId="32065E65" w14:textId="77777777" w:rsidR="00263909" w:rsidRDefault="00263909" w:rsidP="00263909">
      <w:pPr>
        <w:widowControl/>
        <w:autoSpaceDE/>
        <w:autoSpaceDN/>
        <w:adjustRightInd/>
        <w:spacing w:after="200" w:line="276" w:lineRule="auto"/>
        <w:rPr>
          <w:rFonts w:asciiTheme="minorHAnsi" w:eastAsia="Calibri" w:hAnsiTheme="minorHAnsi"/>
          <w:sz w:val="24"/>
        </w:rPr>
      </w:pPr>
      <w:r>
        <w:rPr>
          <w:rFonts w:eastAsia="Calibri"/>
        </w:rPr>
        <w:br w:type="page"/>
      </w:r>
    </w:p>
    <w:p w14:paraId="39600D1A" w14:textId="02596D06" w:rsidR="00263909" w:rsidRPr="00D24781" w:rsidRDefault="00263909" w:rsidP="00263909">
      <w:pPr>
        <w:pStyle w:val="Heading2"/>
      </w:pPr>
      <w:bookmarkStart w:id="38" w:name="_Toc78202905"/>
      <w:bookmarkStart w:id="39" w:name="_Toc114589263"/>
      <w:r>
        <w:lastRenderedPageBreak/>
        <w:t xml:space="preserve">Appendix </w:t>
      </w:r>
      <w:r w:rsidR="005F45AD">
        <w:t>C</w:t>
      </w:r>
      <w:r>
        <w:t xml:space="preserve"> </w:t>
      </w:r>
      <w:r w:rsidRPr="00D24781">
        <w:t>Malpractice Report</w:t>
      </w:r>
      <w:bookmarkEnd w:id="38"/>
      <w:bookmarkEnd w:id="39"/>
    </w:p>
    <w:p w14:paraId="34E37211" w14:textId="2F8DCDEE" w:rsidR="00263909" w:rsidRPr="00D24781" w:rsidRDefault="00263909" w:rsidP="00263909">
      <w:pPr>
        <w:pStyle w:val="BodyText"/>
        <w:kinsoku w:val="0"/>
        <w:overflowPunct w:val="0"/>
        <w:ind w:right="89"/>
      </w:pPr>
      <w:r>
        <w:t xml:space="preserve">The </w:t>
      </w:r>
      <w:r w:rsidR="00920CA9">
        <w:t>m</w:t>
      </w:r>
      <w:r>
        <w:t>alpractice R</w:t>
      </w:r>
      <w:r w:rsidRPr="00D24781">
        <w:t xml:space="preserve">eport may include some or </w:t>
      </w:r>
      <w:r w:rsidR="0006245B" w:rsidRPr="00D24781">
        <w:t>all</w:t>
      </w:r>
      <w:r w:rsidRPr="00D24781">
        <w:t xml:space="preserve"> the following information:</w:t>
      </w:r>
    </w:p>
    <w:p w14:paraId="149BC4EE" w14:textId="4CDEC915" w:rsidR="00263909" w:rsidRPr="00D24781" w:rsidRDefault="00263909" w:rsidP="00263909">
      <w:pPr>
        <w:pStyle w:val="ListParagraph"/>
        <w:numPr>
          <w:ilvl w:val="0"/>
          <w:numId w:val="9"/>
        </w:numPr>
        <w:spacing w:after="120"/>
      </w:pPr>
      <w:r w:rsidRPr="00D24781">
        <w:t xml:space="preserve">a statement of the facts, a detailed account of the circumstances, individuals involved, and any investigations undertaken; </w:t>
      </w:r>
    </w:p>
    <w:p w14:paraId="36DE8E44" w14:textId="00B90C9D" w:rsidR="00263909" w:rsidRPr="00D24781" w:rsidRDefault="00263909" w:rsidP="00263909">
      <w:pPr>
        <w:pStyle w:val="ListParagraph"/>
        <w:numPr>
          <w:ilvl w:val="0"/>
          <w:numId w:val="9"/>
        </w:numPr>
        <w:spacing w:after="120"/>
      </w:pPr>
      <w:r w:rsidRPr="00D24781">
        <w:t xml:space="preserve">written statements from staff, </w:t>
      </w:r>
      <w:r w:rsidR="00DE21D1">
        <w:t>learner</w:t>
      </w:r>
      <w:r w:rsidRPr="00D24781">
        <w:t xml:space="preserve">s and/or other individuals as part of the investigation (as appropriate); </w:t>
      </w:r>
    </w:p>
    <w:p w14:paraId="13049C33" w14:textId="7AC1349F" w:rsidR="00263909" w:rsidRPr="00D24781" w:rsidRDefault="00263909" w:rsidP="00263909">
      <w:pPr>
        <w:pStyle w:val="ListParagraph"/>
        <w:numPr>
          <w:ilvl w:val="0"/>
          <w:numId w:val="9"/>
        </w:numPr>
        <w:spacing w:after="120"/>
      </w:pPr>
      <w:r w:rsidRPr="00D24781">
        <w:t xml:space="preserve">any </w:t>
      </w:r>
      <w:r w:rsidR="00DE21D1">
        <w:t>learner</w:t>
      </w:r>
      <w:r w:rsidRPr="00D24781">
        <w:t xml:space="preserve">s’ work or records relevant to the case; </w:t>
      </w:r>
    </w:p>
    <w:p w14:paraId="32E90DAC" w14:textId="3C0F2279" w:rsidR="00263909" w:rsidRPr="00D24781" w:rsidRDefault="00263909" w:rsidP="00263909">
      <w:pPr>
        <w:pStyle w:val="ListParagraph"/>
        <w:numPr>
          <w:ilvl w:val="0"/>
          <w:numId w:val="9"/>
        </w:numPr>
        <w:spacing w:after="120"/>
      </w:pPr>
      <w:r w:rsidRPr="00D24781">
        <w:t xml:space="preserve">details of any remedial action being taken to ensure the integrity of the qualification now and in the future; </w:t>
      </w:r>
    </w:p>
    <w:p w14:paraId="31BE3B5A" w14:textId="77777777" w:rsidR="00263909" w:rsidRPr="00D24781" w:rsidRDefault="00263909" w:rsidP="00263909">
      <w:pPr>
        <w:pStyle w:val="ListParagraph"/>
        <w:numPr>
          <w:ilvl w:val="0"/>
          <w:numId w:val="9"/>
        </w:numPr>
        <w:spacing w:after="120"/>
      </w:pPr>
      <w:r w:rsidRPr="00D24781">
        <w:t>a description of any mitigating factors that should be considered;</w:t>
      </w:r>
    </w:p>
    <w:p w14:paraId="69F7CA8D" w14:textId="79F87EA0" w:rsidR="00263909" w:rsidRDefault="00263909" w:rsidP="00263909">
      <w:pPr>
        <w:pStyle w:val="ListParagraph"/>
        <w:numPr>
          <w:ilvl w:val="0"/>
          <w:numId w:val="9"/>
        </w:numPr>
        <w:spacing w:after="120"/>
      </w:pPr>
      <w:r>
        <w:t>the decision reached as to whether</w:t>
      </w:r>
      <w:r w:rsidR="00D51C94">
        <w:t xml:space="preserve"> </w:t>
      </w:r>
      <w:r>
        <w:t>suspect</w:t>
      </w:r>
      <w:r w:rsidR="00D51C94">
        <w:t>ed</w:t>
      </w:r>
      <w:r>
        <w:t xml:space="preserve"> malpractice/maladministration has taken place;</w:t>
      </w:r>
    </w:p>
    <w:p w14:paraId="622281C6" w14:textId="77777777" w:rsidR="00263909" w:rsidRPr="00D24781" w:rsidRDefault="00263909" w:rsidP="00263909">
      <w:pPr>
        <w:pStyle w:val="ListParagraph"/>
        <w:numPr>
          <w:ilvl w:val="0"/>
          <w:numId w:val="9"/>
        </w:numPr>
        <w:spacing w:after="120"/>
      </w:pPr>
      <w:r w:rsidRPr="00D24781">
        <w:t>any remedial action to be applied (if appropriate);</w:t>
      </w:r>
    </w:p>
    <w:p w14:paraId="60130025" w14:textId="1E855C82" w:rsidR="00367A2B" w:rsidRDefault="00263909" w:rsidP="00263909">
      <w:pPr>
        <w:pStyle w:val="ListParagraph"/>
        <w:numPr>
          <w:ilvl w:val="0"/>
          <w:numId w:val="9"/>
        </w:numPr>
        <w:spacing w:after="120"/>
      </w:pPr>
      <w:r w:rsidRPr="00D24781">
        <w:t>the level of restriction and/or sanction to be applied (if applicable)</w:t>
      </w:r>
    </w:p>
    <w:p w14:paraId="7D3AA0D8" w14:textId="2F721CC8" w:rsidR="002C34D5" w:rsidRDefault="002C34D5" w:rsidP="002C34D5">
      <w:pPr>
        <w:spacing w:after="120"/>
      </w:pPr>
    </w:p>
    <w:p w14:paraId="47C703E4" w14:textId="38ED167F" w:rsidR="002C34D5" w:rsidRDefault="002C34D5">
      <w:pPr>
        <w:widowControl/>
        <w:autoSpaceDE/>
        <w:autoSpaceDN/>
        <w:adjustRightInd/>
        <w:spacing w:after="200" w:line="276" w:lineRule="auto"/>
      </w:pPr>
      <w:r>
        <w:br w:type="page"/>
      </w:r>
    </w:p>
    <w:sectPr w:rsidR="002C34D5">
      <w:headerReference w:type="default" r:id="rId11"/>
      <w:footerReference w:type="default" r:id="rId12"/>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DCF41" w14:textId="77777777" w:rsidR="00B019F4" w:rsidRDefault="00B019F4">
      <w:r>
        <w:separator/>
      </w:r>
    </w:p>
  </w:endnote>
  <w:endnote w:type="continuationSeparator" w:id="0">
    <w:p w14:paraId="3638E9EB" w14:textId="77777777" w:rsidR="00B019F4" w:rsidRDefault="00B019F4">
      <w:r>
        <w:continuationSeparator/>
      </w:r>
    </w:p>
  </w:endnote>
  <w:endnote w:type="continuationNotice" w:id="1">
    <w:p w14:paraId="09BCBEB3" w14:textId="77777777" w:rsidR="00B019F4" w:rsidRDefault="00B01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103AD76E" w:rsidR="00372BD1" w:rsidRPr="00EA3DE6" w:rsidRDefault="00091E5B" w:rsidP="00372BD1">
    <w:pPr>
      <w:pStyle w:val="Footer"/>
      <w:rPr>
        <w:rFonts w:ascii="Tahoma" w:hAnsi="Tahoma" w:cs="Tahoma"/>
        <w:sz w:val="18"/>
        <w:szCs w:val="18"/>
      </w:rPr>
    </w:pPr>
    <w:r>
      <w:rPr>
        <w:rFonts w:ascii="Tahoma" w:hAnsi="Tahoma" w:cs="Tahoma"/>
        <w:sz w:val="18"/>
        <w:szCs w:val="18"/>
      </w:rPr>
      <w:t>Malpractice</w:t>
    </w:r>
    <w:r w:rsidR="00B275B2" w:rsidRPr="00EA3DE6">
      <w:rPr>
        <w:rFonts w:ascii="Tahoma" w:hAnsi="Tahoma" w:cs="Tahoma"/>
        <w:sz w:val="18"/>
        <w:szCs w:val="18"/>
      </w:rPr>
      <w:t xml:space="preserve"> Policy Template for Approved Centres v1-0</w:t>
    </w:r>
    <w:r w:rsidR="00C3260F" w:rsidRPr="00EA3DE6">
      <w:rPr>
        <w:rFonts w:ascii="Tahoma" w:hAnsi="Tahoma" w:cs="Tahoma"/>
        <w:sz w:val="18"/>
        <w:szCs w:val="18"/>
      </w:rPr>
      <w:t xml:space="preserve">      </w:t>
    </w:r>
    <w:r w:rsidR="00372BD1" w:rsidRPr="00EA3DE6">
      <w:rPr>
        <w:rFonts w:ascii="Tahoma" w:hAnsi="Tahoma" w:cs="Tahoma"/>
        <w:sz w:val="18"/>
        <w:szCs w:val="18"/>
      </w:rPr>
      <w:t xml:space="preserve">                    </w:t>
    </w:r>
    <w:r w:rsidR="00EA3DE6">
      <w:rPr>
        <w:rFonts w:ascii="Tahoma" w:hAnsi="Tahoma" w:cs="Tahoma"/>
        <w:sz w:val="18"/>
        <w:szCs w:val="18"/>
      </w:rPr>
      <w:tab/>
    </w:r>
    <w:r w:rsidR="00372BD1" w:rsidRPr="00EA3DE6">
      <w:rPr>
        <w:rFonts w:ascii="Tahoma" w:hAnsi="Tahoma" w:cs="Tahoma"/>
        <w:sz w:val="18"/>
        <w:szCs w:val="18"/>
      </w:rPr>
      <w:t xml:space="preserve">                             </w:t>
    </w:r>
    <w:sdt>
      <w:sdtPr>
        <w:rPr>
          <w:rFonts w:ascii="Tahoma" w:hAnsi="Tahoma" w:cs="Tahoma"/>
          <w:sz w:val="18"/>
          <w:szCs w:val="18"/>
        </w:rPr>
        <w:id w:val="653033734"/>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r w:rsidR="00372BD1" w:rsidRPr="00EA3DE6">
              <w:rPr>
                <w:rFonts w:ascii="Tahoma" w:hAnsi="Tahoma" w:cs="Tahoma"/>
                <w:sz w:val="18"/>
                <w:szCs w:val="18"/>
              </w:rPr>
              <w:t xml:space="preserve">Page </w:t>
            </w:r>
            <w:r w:rsidR="00372BD1" w:rsidRPr="00EA3DE6">
              <w:rPr>
                <w:rFonts w:ascii="Tahoma" w:hAnsi="Tahoma" w:cs="Tahoma"/>
                <w:b/>
                <w:bCs/>
                <w:sz w:val="18"/>
                <w:szCs w:val="18"/>
              </w:rPr>
              <w:fldChar w:fldCharType="begin"/>
            </w:r>
            <w:r w:rsidR="00372BD1" w:rsidRPr="00EA3DE6">
              <w:rPr>
                <w:rFonts w:ascii="Tahoma" w:hAnsi="Tahoma" w:cs="Tahoma"/>
                <w:b/>
                <w:bCs/>
                <w:sz w:val="18"/>
                <w:szCs w:val="18"/>
              </w:rPr>
              <w:instrText xml:space="preserve"> PAGE </w:instrText>
            </w:r>
            <w:r w:rsidR="00372BD1" w:rsidRPr="00EA3DE6">
              <w:rPr>
                <w:rFonts w:ascii="Tahoma" w:hAnsi="Tahoma" w:cs="Tahoma"/>
                <w:b/>
                <w:bCs/>
                <w:sz w:val="18"/>
                <w:szCs w:val="18"/>
              </w:rPr>
              <w:fldChar w:fldCharType="separate"/>
            </w:r>
            <w:r w:rsidR="00E63B6E" w:rsidRPr="00EA3DE6">
              <w:rPr>
                <w:rFonts w:ascii="Tahoma" w:hAnsi="Tahoma" w:cs="Tahoma"/>
                <w:b/>
                <w:bCs/>
                <w:noProof/>
                <w:sz w:val="18"/>
                <w:szCs w:val="18"/>
              </w:rPr>
              <w:t>2</w:t>
            </w:r>
            <w:r w:rsidR="00372BD1" w:rsidRPr="00EA3DE6">
              <w:rPr>
                <w:rFonts w:ascii="Tahoma" w:hAnsi="Tahoma" w:cs="Tahoma"/>
                <w:b/>
                <w:bCs/>
                <w:sz w:val="18"/>
                <w:szCs w:val="18"/>
              </w:rPr>
              <w:fldChar w:fldCharType="end"/>
            </w:r>
            <w:r w:rsidR="00372BD1" w:rsidRPr="00EA3DE6">
              <w:rPr>
                <w:rFonts w:ascii="Tahoma" w:hAnsi="Tahoma" w:cs="Tahoma"/>
                <w:sz w:val="18"/>
                <w:szCs w:val="18"/>
              </w:rPr>
              <w:t xml:space="preserve"> of </w:t>
            </w:r>
            <w:r w:rsidR="00372BD1" w:rsidRPr="00EA3DE6">
              <w:rPr>
                <w:rFonts w:ascii="Tahoma" w:hAnsi="Tahoma" w:cs="Tahoma"/>
                <w:b/>
                <w:bCs/>
                <w:sz w:val="18"/>
                <w:szCs w:val="18"/>
              </w:rPr>
              <w:fldChar w:fldCharType="begin"/>
            </w:r>
            <w:r w:rsidR="00372BD1" w:rsidRPr="00EA3DE6">
              <w:rPr>
                <w:rFonts w:ascii="Tahoma" w:hAnsi="Tahoma" w:cs="Tahoma"/>
                <w:b/>
                <w:bCs/>
                <w:sz w:val="18"/>
                <w:szCs w:val="18"/>
              </w:rPr>
              <w:instrText xml:space="preserve"> NUMPAGES  </w:instrText>
            </w:r>
            <w:r w:rsidR="00372BD1" w:rsidRPr="00EA3DE6">
              <w:rPr>
                <w:rFonts w:ascii="Tahoma" w:hAnsi="Tahoma" w:cs="Tahoma"/>
                <w:b/>
                <w:bCs/>
                <w:sz w:val="18"/>
                <w:szCs w:val="18"/>
              </w:rPr>
              <w:fldChar w:fldCharType="separate"/>
            </w:r>
            <w:r w:rsidR="00E63B6E" w:rsidRPr="00EA3DE6">
              <w:rPr>
                <w:rFonts w:ascii="Tahoma" w:hAnsi="Tahoma" w:cs="Tahoma"/>
                <w:b/>
                <w:bCs/>
                <w:noProof/>
                <w:sz w:val="18"/>
                <w:szCs w:val="18"/>
              </w:rPr>
              <w:t>8</w:t>
            </w:r>
            <w:r w:rsidR="00372BD1" w:rsidRPr="00EA3DE6">
              <w:rPr>
                <w:rFonts w:ascii="Tahoma" w:hAnsi="Tahoma" w:cs="Tahoma"/>
                <w:b/>
                <w:bCs/>
                <w:sz w:val="18"/>
                <w:szCs w:val="18"/>
              </w:rPr>
              <w:fldChar w:fldCharType="end"/>
            </w:r>
          </w:sdtContent>
        </w:sdt>
      </w:sdtContent>
    </w:sdt>
  </w:p>
  <w:p w14:paraId="0967280C" w14:textId="5016C900" w:rsidR="00550728" w:rsidRDefault="00550728">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08A9F" w14:textId="77777777" w:rsidR="00B019F4" w:rsidRDefault="00B019F4">
      <w:r>
        <w:separator/>
      </w:r>
    </w:p>
  </w:footnote>
  <w:footnote w:type="continuationSeparator" w:id="0">
    <w:p w14:paraId="22E1EE46" w14:textId="77777777" w:rsidR="00B019F4" w:rsidRDefault="00B019F4">
      <w:r>
        <w:continuationSeparator/>
      </w:r>
    </w:p>
  </w:footnote>
  <w:footnote w:type="continuationNotice" w:id="1">
    <w:p w14:paraId="2B36C602" w14:textId="77777777" w:rsidR="00B019F4" w:rsidRDefault="00B019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7CB198B"/>
    <w:multiLevelType w:val="hybridMultilevel"/>
    <w:tmpl w:val="3064E66A"/>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4"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5" w15:restartNumberingAfterBreak="0">
    <w:nsid w:val="1C54733F"/>
    <w:multiLevelType w:val="multilevel"/>
    <w:tmpl w:val="B89822FC"/>
    <w:lvl w:ilvl="0">
      <w:start w:val="1"/>
      <w:numFmt w:val="decimal"/>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
      <w:lvlJc w:val="left"/>
      <w:pPr>
        <w:tabs>
          <w:tab w:val="num" w:pos="879"/>
        </w:tabs>
        <w:ind w:left="879" w:hanging="879"/>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bullet"/>
      <w:lvlText w:val=""/>
      <w:lvlJc w:val="left"/>
      <w:pPr>
        <w:tabs>
          <w:tab w:val="num" w:pos="879"/>
        </w:tabs>
        <w:ind w:left="879" w:hanging="879"/>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tabs>
          <w:tab w:val="num" w:pos="1599"/>
        </w:tabs>
        <w:ind w:left="1599" w:hanging="720"/>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bullet"/>
      <w:lvlText w:val=""/>
      <w:lvlJc w:val="left"/>
      <w:pPr>
        <w:tabs>
          <w:tab w:val="num" w:pos="2319"/>
        </w:tabs>
        <w:ind w:left="2319" w:hanging="720"/>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upperLetter"/>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27"/>
      <w:numFmt w:val="lowerLetter"/>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7">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8">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abstractNum>
  <w:abstractNum w:abstractNumId="6"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7"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8" w15:restartNumberingAfterBreak="0">
    <w:nsid w:val="65B22077"/>
    <w:multiLevelType w:val="hybridMultilevel"/>
    <w:tmpl w:val="3918A6EC"/>
    <w:lvl w:ilvl="0" w:tplc="62A2517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10"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9"/>
  </w:num>
  <w:num w:numId="2" w16cid:durableId="1738019188">
    <w:abstractNumId w:val="1"/>
  </w:num>
  <w:num w:numId="3" w16cid:durableId="2113431343">
    <w:abstractNumId w:val="0"/>
  </w:num>
  <w:num w:numId="4" w16cid:durableId="1922173747">
    <w:abstractNumId w:val="2"/>
  </w:num>
  <w:num w:numId="5" w16cid:durableId="233782300">
    <w:abstractNumId w:val="6"/>
  </w:num>
  <w:num w:numId="6" w16cid:durableId="1539120319">
    <w:abstractNumId w:val="7"/>
  </w:num>
  <w:num w:numId="7" w16cid:durableId="1108619680">
    <w:abstractNumId w:val="4"/>
  </w:num>
  <w:num w:numId="8" w16cid:durableId="1185632581">
    <w:abstractNumId w:val="10"/>
  </w:num>
  <w:num w:numId="9" w16cid:durableId="2141027037">
    <w:abstractNumId w:val="8"/>
  </w:num>
  <w:num w:numId="10" w16cid:durableId="2100829850">
    <w:abstractNumId w:val="5"/>
  </w:num>
  <w:num w:numId="11" w16cid:durableId="770203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6A7"/>
    <w:rsid w:val="00013A95"/>
    <w:rsid w:val="00023315"/>
    <w:rsid w:val="000256C4"/>
    <w:rsid w:val="00027B41"/>
    <w:rsid w:val="0003313E"/>
    <w:rsid w:val="000425A5"/>
    <w:rsid w:val="00046399"/>
    <w:rsid w:val="0005115E"/>
    <w:rsid w:val="00055A0A"/>
    <w:rsid w:val="0006245B"/>
    <w:rsid w:val="000659BB"/>
    <w:rsid w:val="00066BEC"/>
    <w:rsid w:val="00067495"/>
    <w:rsid w:val="00071766"/>
    <w:rsid w:val="00072024"/>
    <w:rsid w:val="00073CC0"/>
    <w:rsid w:val="00085E19"/>
    <w:rsid w:val="00091E5B"/>
    <w:rsid w:val="000A1FB8"/>
    <w:rsid w:val="000B4582"/>
    <w:rsid w:val="000B5B73"/>
    <w:rsid w:val="000B5DCB"/>
    <w:rsid w:val="000B7233"/>
    <w:rsid w:val="000C0EA0"/>
    <w:rsid w:val="000C4A50"/>
    <w:rsid w:val="000D1790"/>
    <w:rsid w:val="000D2D5F"/>
    <w:rsid w:val="000D7E2D"/>
    <w:rsid w:val="000F2F4F"/>
    <w:rsid w:val="000F34E3"/>
    <w:rsid w:val="000F5490"/>
    <w:rsid w:val="000F640A"/>
    <w:rsid w:val="000F7B0B"/>
    <w:rsid w:val="00100E81"/>
    <w:rsid w:val="0010313F"/>
    <w:rsid w:val="00105F79"/>
    <w:rsid w:val="00107FE9"/>
    <w:rsid w:val="001157FB"/>
    <w:rsid w:val="00127C73"/>
    <w:rsid w:val="0013775F"/>
    <w:rsid w:val="001455A3"/>
    <w:rsid w:val="00153528"/>
    <w:rsid w:val="001535E0"/>
    <w:rsid w:val="00161B57"/>
    <w:rsid w:val="0016598B"/>
    <w:rsid w:val="00183C05"/>
    <w:rsid w:val="0018572C"/>
    <w:rsid w:val="0018760C"/>
    <w:rsid w:val="00192BBA"/>
    <w:rsid w:val="00193C1E"/>
    <w:rsid w:val="00196834"/>
    <w:rsid w:val="001A5E76"/>
    <w:rsid w:val="001A602E"/>
    <w:rsid w:val="001A7908"/>
    <w:rsid w:val="001A7E16"/>
    <w:rsid w:val="001B16C5"/>
    <w:rsid w:val="001B3D7C"/>
    <w:rsid w:val="001C309F"/>
    <w:rsid w:val="001D2968"/>
    <w:rsid w:val="001F672C"/>
    <w:rsid w:val="00201B23"/>
    <w:rsid w:val="00202590"/>
    <w:rsid w:val="00221EDD"/>
    <w:rsid w:val="00263909"/>
    <w:rsid w:val="00266146"/>
    <w:rsid w:val="00266A8F"/>
    <w:rsid w:val="00266D4B"/>
    <w:rsid w:val="002820B8"/>
    <w:rsid w:val="00293735"/>
    <w:rsid w:val="002A050B"/>
    <w:rsid w:val="002A1C4C"/>
    <w:rsid w:val="002A5253"/>
    <w:rsid w:val="002B6C1B"/>
    <w:rsid w:val="002B74A4"/>
    <w:rsid w:val="002C34D5"/>
    <w:rsid w:val="002E48F9"/>
    <w:rsid w:val="00304B7A"/>
    <w:rsid w:val="0030518C"/>
    <w:rsid w:val="003272B2"/>
    <w:rsid w:val="00343144"/>
    <w:rsid w:val="00344860"/>
    <w:rsid w:val="0035733E"/>
    <w:rsid w:val="00357489"/>
    <w:rsid w:val="00357B21"/>
    <w:rsid w:val="00361772"/>
    <w:rsid w:val="00361EEB"/>
    <w:rsid w:val="00367A2B"/>
    <w:rsid w:val="00372BD1"/>
    <w:rsid w:val="00380485"/>
    <w:rsid w:val="00384DB0"/>
    <w:rsid w:val="00394F12"/>
    <w:rsid w:val="003A73E8"/>
    <w:rsid w:val="003C5E2A"/>
    <w:rsid w:val="003D2549"/>
    <w:rsid w:val="003E2A45"/>
    <w:rsid w:val="003E4FD0"/>
    <w:rsid w:val="003F61C3"/>
    <w:rsid w:val="004079CF"/>
    <w:rsid w:val="00420B1F"/>
    <w:rsid w:val="00434AB7"/>
    <w:rsid w:val="0043517E"/>
    <w:rsid w:val="004360F8"/>
    <w:rsid w:val="00443698"/>
    <w:rsid w:val="004637FC"/>
    <w:rsid w:val="00491C8A"/>
    <w:rsid w:val="00493D89"/>
    <w:rsid w:val="004969CC"/>
    <w:rsid w:val="00496C70"/>
    <w:rsid w:val="004A131F"/>
    <w:rsid w:val="004A406F"/>
    <w:rsid w:val="004B0559"/>
    <w:rsid w:val="004C7BC6"/>
    <w:rsid w:val="004D034C"/>
    <w:rsid w:val="004D0971"/>
    <w:rsid w:val="004D2BED"/>
    <w:rsid w:val="004E1975"/>
    <w:rsid w:val="004E3FDA"/>
    <w:rsid w:val="004F0BC0"/>
    <w:rsid w:val="004F23D1"/>
    <w:rsid w:val="00502AD5"/>
    <w:rsid w:val="00503ACD"/>
    <w:rsid w:val="005074BE"/>
    <w:rsid w:val="00511905"/>
    <w:rsid w:val="00526F6F"/>
    <w:rsid w:val="00527748"/>
    <w:rsid w:val="00527BBA"/>
    <w:rsid w:val="00530542"/>
    <w:rsid w:val="00537553"/>
    <w:rsid w:val="00550728"/>
    <w:rsid w:val="0055766E"/>
    <w:rsid w:val="005724AA"/>
    <w:rsid w:val="00576BBB"/>
    <w:rsid w:val="005851DF"/>
    <w:rsid w:val="00585951"/>
    <w:rsid w:val="00595619"/>
    <w:rsid w:val="005A55CE"/>
    <w:rsid w:val="005A6F4E"/>
    <w:rsid w:val="005B4072"/>
    <w:rsid w:val="005B7513"/>
    <w:rsid w:val="005C2BD6"/>
    <w:rsid w:val="005C39FD"/>
    <w:rsid w:val="005C6C77"/>
    <w:rsid w:val="005C72D2"/>
    <w:rsid w:val="005D2214"/>
    <w:rsid w:val="005D431B"/>
    <w:rsid w:val="005D4767"/>
    <w:rsid w:val="005E3367"/>
    <w:rsid w:val="005E4F70"/>
    <w:rsid w:val="005E76A4"/>
    <w:rsid w:val="005F180D"/>
    <w:rsid w:val="005F45AD"/>
    <w:rsid w:val="006046C1"/>
    <w:rsid w:val="0061625C"/>
    <w:rsid w:val="00616E0D"/>
    <w:rsid w:val="006230FC"/>
    <w:rsid w:val="00623DEF"/>
    <w:rsid w:val="00625FC3"/>
    <w:rsid w:val="006311E1"/>
    <w:rsid w:val="0064522E"/>
    <w:rsid w:val="006462D8"/>
    <w:rsid w:val="00654890"/>
    <w:rsid w:val="006549C4"/>
    <w:rsid w:val="00654BDA"/>
    <w:rsid w:val="00661291"/>
    <w:rsid w:val="006659B6"/>
    <w:rsid w:val="00672FC4"/>
    <w:rsid w:val="006748CB"/>
    <w:rsid w:val="00681B8E"/>
    <w:rsid w:val="00684F89"/>
    <w:rsid w:val="006942AA"/>
    <w:rsid w:val="006A46DA"/>
    <w:rsid w:val="006B12C9"/>
    <w:rsid w:val="006B158C"/>
    <w:rsid w:val="006B6A75"/>
    <w:rsid w:val="006B7C83"/>
    <w:rsid w:val="006C1F33"/>
    <w:rsid w:val="006C28DE"/>
    <w:rsid w:val="006C55C1"/>
    <w:rsid w:val="006D0443"/>
    <w:rsid w:val="006D265E"/>
    <w:rsid w:val="006D28E9"/>
    <w:rsid w:val="006E087C"/>
    <w:rsid w:val="006F1C94"/>
    <w:rsid w:val="006F2BDD"/>
    <w:rsid w:val="006F77E3"/>
    <w:rsid w:val="00701435"/>
    <w:rsid w:val="0070ADFF"/>
    <w:rsid w:val="00712658"/>
    <w:rsid w:val="00722840"/>
    <w:rsid w:val="00733354"/>
    <w:rsid w:val="007440C1"/>
    <w:rsid w:val="00764517"/>
    <w:rsid w:val="00767A21"/>
    <w:rsid w:val="0077177A"/>
    <w:rsid w:val="007732C1"/>
    <w:rsid w:val="00780CED"/>
    <w:rsid w:val="007843C0"/>
    <w:rsid w:val="00792252"/>
    <w:rsid w:val="00792524"/>
    <w:rsid w:val="0079734B"/>
    <w:rsid w:val="007C0255"/>
    <w:rsid w:val="007C3512"/>
    <w:rsid w:val="007C35E2"/>
    <w:rsid w:val="007C7075"/>
    <w:rsid w:val="007E5102"/>
    <w:rsid w:val="007E6DD0"/>
    <w:rsid w:val="007F33D5"/>
    <w:rsid w:val="007F7095"/>
    <w:rsid w:val="007F70E7"/>
    <w:rsid w:val="00801CCC"/>
    <w:rsid w:val="00804712"/>
    <w:rsid w:val="0080585A"/>
    <w:rsid w:val="00813B34"/>
    <w:rsid w:val="00822478"/>
    <w:rsid w:val="00825A7D"/>
    <w:rsid w:val="00825DF6"/>
    <w:rsid w:val="00840DB9"/>
    <w:rsid w:val="00853DFE"/>
    <w:rsid w:val="00882862"/>
    <w:rsid w:val="0088782A"/>
    <w:rsid w:val="00894125"/>
    <w:rsid w:val="008A1211"/>
    <w:rsid w:val="008A31A6"/>
    <w:rsid w:val="008A65D4"/>
    <w:rsid w:val="008A6FBE"/>
    <w:rsid w:val="008A7F7F"/>
    <w:rsid w:val="008C0EE4"/>
    <w:rsid w:val="008C7B72"/>
    <w:rsid w:val="008D40A6"/>
    <w:rsid w:val="008D4FD8"/>
    <w:rsid w:val="008E7A80"/>
    <w:rsid w:val="00906FD9"/>
    <w:rsid w:val="009117E5"/>
    <w:rsid w:val="00920C3E"/>
    <w:rsid w:val="00920CA9"/>
    <w:rsid w:val="00924A27"/>
    <w:rsid w:val="009328EA"/>
    <w:rsid w:val="00934BAF"/>
    <w:rsid w:val="009536F4"/>
    <w:rsid w:val="00956DB2"/>
    <w:rsid w:val="00964F0E"/>
    <w:rsid w:val="009723BA"/>
    <w:rsid w:val="0097687C"/>
    <w:rsid w:val="00984A6C"/>
    <w:rsid w:val="00991501"/>
    <w:rsid w:val="0099573A"/>
    <w:rsid w:val="009A0326"/>
    <w:rsid w:val="009A08C2"/>
    <w:rsid w:val="009A6F41"/>
    <w:rsid w:val="009B78F1"/>
    <w:rsid w:val="009E2278"/>
    <w:rsid w:val="009F0970"/>
    <w:rsid w:val="009F48CD"/>
    <w:rsid w:val="00A02050"/>
    <w:rsid w:val="00A04056"/>
    <w:rsid w:val="00A12785"/>
    <w:rsid w:val="00A324A8"/>
    <w:rsid w:val="00A34119"/>
    <w:rsid w:val="00A645F7"/>
    <w:rsid w:val="00A7260E"/>
    <w:rsid w:val="00A75D91"/>
    <w:rsid w:val="00A81F34"/>
    <w:rsid w:val="00A841B7"/>
    <w:rsid w:val="00A909EF"/>
    <w:rsid w:val="00A936B3"/>
    <w:rsid w:val="00A9472B"/>
    <w:rsid w:val="00AA128A"/>
    <w:rsid w:val="00AA15D6"/>
    <w:rsid w:val="00AB33D8"/>
    <w:rsid w:val="00AB7FB9"/>
    <w:rsid w:val="00AC7FAA"/>
    <w:rsid w:val="00AF7828"/>
    <w:rsid w:val="00B019F4"/>
    <w:rsid w:val="00B01BBB"/>
    <w:rsid w:val="00B02D8C"/>
    <w:rsid w:val="00B03AEB"/>
    <w:rsid w:val="00B130A9"/>
    <w:rsid w:val="00B20F66"/>
    <w:rsid w:val="00B275B2"/>
    <w:rsid w:val="00B30C09"/>
    <w:rsid w:val="00B30E8C"/>
    <w:rsid w:val="00B405B7"/>
    <w:rsid w:val="00B43B77"/>
    <w:rsid w:val="00B4488C"/>
    <w:rsid w:val="00B51114"/>
    <w:rsid w:val="00B54345"/>
    <w:rsid w:val="00B71D0B"/>
    <w:rsid w:val="00B7305A"/>
    <w:rsid w:val="00B963A8"/>
    <w:rsid w:val="00BA65F9"/>
    <w:rsid w:val="00BA78B5"/>
    <w:rsid w:val="00BB3FC6"/>
    <w:rsid w:val="00BC7DEF"/>
    <w:rsid w:val="00BD0792"/>
    <w:rsid w:val="00BD0B0D"/>
    <w:rsid w:val="00BD4556"/>
    <w:rsid w:val="00BE3F81"/>
    <w:rsid w:val="00BE47E6"/>
    <w:rsid w:val="00BE5BDF"/>
    <w:rsid w:val="00BF1C6F"/>
    <w:rsid w:val="00C04A84"/>
    <w:rsid w:val="00C116AF"/>
    <w:rsid w:val="00C16C2F"/>
    <w:rsid w:val="00C20AD9"/>
    <w:rsid w:val="00C2556B"/>
    <w:rsid w:val="00C3260F"/>
    <w:rsid w:val="00C33903"/>
    <w:rsid w:val="00C3394A"/>
    <w:rsid w:val="00C44F36"/>
    <w:rsid w:val="00C52703"/>
    <w:rsid w:val="00C5381D"/>
    <w:rsid w:val="00C57ED5"/>
    <w:rsid w:val="00C61E9E"/>
    <w:rsid w:val="00C71E19"/>
    <w:rsid w:val="00C76266"/>
    <w:rsid w:val="00C77AAF"/>
    <w:rsid w:val="00C80364"/>
    <w:rsid w:val="00C81796"/>
    <w:rsid w:val="00C97806"/>
    <w:rsid w:val="00CB1EC5"/>
    <w:rsid w:val="00CC6B01"/>
    <w:rsid w:val="00CE2A84"/>
    <w:rsid w:val="00CF077A"/>
    <w:rsid w:val="00D044DB"/>
    <w:rsid w:val="00D107BE"/>
    <w:rsid w:val="00D1091A"/>
    <w:rsid w:val="00D1309F"/>
    <w:rsid w:val="00D23435"/>
    <w:rsid w:val="00D244E9"/>
    <w:rsid w:val="00D365FE"/>
    <w:rsid w:val="00D41C18"/>
    <w:rsid w:val="00D44507"/>
    <w:rsid w:val="00D4590F"/>
    <w:rsid w:val="00D51C94"/>
    <w:rsid w:val="00D5588E"/>
    <w:rsid w:val="00D60660"/>
    <w:rsid w:val="00D63039"/>
    <w:rsid w:val="00D661D4"/>
    <w:rsid w:val="00D76135"/>
    <w:rsid w:val="00DB7D08"/>
    <w:rsid w:val="00DC3741"/>
    <w:rsid w:val="00DC3CA7"/>
    <w:rsid w:val="00DC5BD8"/>
    <w:rsid w:val="00DC6A96"/>
    <w:rsid w:val="00DC77D7"/>
    <w:rsid w:val="00DD5D7F"/>
    <w:rsid w:val="00DE21D1"/>
    <w:rsid w:val="00DE4581"/>
    <w:rsid w:val="00DE7A64"/>
    <w:rsid w:val="00DF32EC"/>
    <w:rsid w:val="00DF5FC0"/>
    <w:rsid w:val="00DF78EB"/>
    <w:rsid w:val="00DF7C89"/>
    <w:rsid w:val="00E00B3C"/>
    <w:rsid w:val="00E02E79"/>
    <w:rsid w:val="00E120FD"/>
    <w:rsid w:val="00E1398D"/>
    <w:rsid w:val="00E22343"/>
    <w:rsid w:val="00E27DC4"/>
    <w:rsid w:val="00E36EDC"/>
    <w:rsid w:val="00E41596"/>
    <w:rsid w:val="00E452D0"/>
    <w:rsid w:val="00E45F94"/>
    <w:rsid w:val="00E53A0A"/>
    <w:rsid w:val="00E5432A"/>
    <w:rsid w:val="00E5757B"/>
    <w:rsid w:val="00E61DE3"/>
    <w:rsid w:val="00E63B6E"/>
    <w:rsid w:val="00E73D07"/>
    <w:rsid w:val="00E80E5E"/>
    <w:rsid w:val="00EA31B0"/>
    <w:rsid w:val="00EA3DE6"/>
    <w:rsid w:val="00EB6E1C"/>
    <w:rsid w:val="00ED5D22"/>
    <w:rsid w:val="00ED7AB9"/>
    <w:rsid w:val="00EE2291"/>
    <w:rsid w:val="00EE38BD"/>
    <w:rsid w:val="00EE6451"/>
    <w:rsid w:val="00EE68EE"/>
    <w:rsid w:val="00EE70F7"/>
    <w:rsid w:val="00EF5F3C"/>
    <w:rsid w:val="00F0688A"/>
    <w:rsid w:val="00F12367"/>
    <w:rsid w:val="00F174A5"/>
    <w:rsid w:val="00F1791D"/>
    <w:rsid w:val="00F47A9E"/>
    <w:rsid w:val="00F568C3"/>
    <w:rsid w:val="00F6264E"/>
    <w:rsid w:val="00F64693"/>
    <w:rsid w:val="00F708F1"/>
    <w:rsid w:val="00F838AC"/>
    <w:rsid w:val="00F93F98"/>
    <w:rsid w:val="00FA58D4"/>
    <w:rsid w:val="00FA7561"/>
    <w:rsid w:val="00FB28FE"/>
    <w:rsid w:val="00FB74F1"/>
    <w:rsid w:val="00FC1512"/>
    <w:rsid w:val="00FD2B10"/>
    <w:rsid w:val="00FD3708"/>
    <w:rsid w:val="00FE158A"/>
    <w:rsid w:val="00FE1A80"/>
    <w:rsid w:val="00FE664C"/>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paragraph" w:styleId="Heading4">
    <w:name w:val="heading 4"/>
    <w:basedOn w:val="Normal"/>
    <w:next w:val="Normal"/>
    <w:link w:val="Heading4Char"/>
    <w:uiPriority w:val="9"/>
    <w:semiHidden/>
    <w:unhideWhenUsed/>
    <w:qFormat/>
    <w:rsid w:val="0020259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 w:type="character" w:customStyle="1" w:styleId="Heading4Char">
    <w:name w:val="Heading 4 Char"/>
    <w:basedOn w:val="DefaultParagraphFont"/>
    <w:link w:val="Heading4"/>
    <w:uiPriority w:val="9"/>
    <w:semiHidden/>
    <w:rsid w:val="0020259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3.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15</Pages>
  <Words>3718</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ECITB Awarding Organisation       Complaints Policy and Procedure     RV2-0</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165</cp:revision>
  <dcterms:created xsi:type="dcterms:W3CDTF">2022-04-21T10:41:00Z</dcterms:created>
  <dcterms:modified xsi:type="dcterms:W3CDTF">2022-09-20T17:00:00Z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